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F90C2" w14:textId="77777777" w:rsidR="0064600D" w:rsidRPr="00AF31EA" w:rsidRDefault="0064600D" w:rsidP="00BD2BF4">
      <w:pPr>
        <w:ind w:left="140"/>
        <w:rPr>
          <w:rFonts w:eastAsia="Calibri" w:cs="Calibri"/>
          <w:b/>
          <w:color w:val="808080"/>
        </w:rPr>
      </w:pPr>
      <w:r w:rsidRPr="00AF31EA">
        <w:rPr>
          <w:rFonts w:eastAsia="Calibri" w:cs="Calibri"/>
          <w:b/>
          <w:color w:val="808080"/>
        </w:rPr>
        <w:t>----------------------------------------------------------------------------------------------------------------------</w:t>
      </w:r>
      <w:r w:rsidR="00E6098C" w:rsidRPr="00AF31EA">
        <w:rPr>
          <w:rFonts w:eastAsia="Calibri" w:cs="Calibri"/>
          <w:b/>
          <w:color w:val="808080"/>
        </w:rPr>
        <w:t>-----------------</w:t>
      </w:r>
    </w:p>
    <w:p w14:paraId="35312850" w14:textId="77777777" w:rsidR="004729CA" w:rsidRPr="00AF31EA" w:rsidRDefault="004729CA" w:rsidP="00BD2BF4">
      <w:pPr>
        <w:ind w:left="140"/>
        <w:rPr>
          <w:rFonts w:ascii="Arial" w:hAnsi="Arial" w:cs="Arial"/>
          <w:b/>
          <w:color w:val="808080"/>
        </w:rPr>
      </w:pPr>
      <w:r w:rsidRPr="00AF31EA">
        <w:rPr>
          <w:rFonts w:ascii="Arial" w:hAnsi="Arial" w:cs="Arial"/>
          <w:b/>
          <w:color w:val="808080"/>
        </w:rPr>
        <w:t xml:space="preserve">Section 1 – </w:t>
      </w:r>
      <w:bookmarkStart w:id="0" w:name="Introduction"/>
      <w:r w:rsidRPr="00AF31EA">
        <w:rPr>
          <w:rFonts w:ascii="Arial" w:hAnsi="Arial" w:cs="Arial"/>
          <w:b/>
          <w:color w:val="808080"/>
        </w:rPr>
        <w:t>Introduction and Background</w:t>
      </w:r>
      <w:bookmarkEnd w:id="0"/>
    </w:p>
    <w:p w14:paraId="39E443A1" w14:textId="77777777" w:rsidR="0064600D" w:rsidRPr="00AF31EA" w:rsidRDefault="0064600D" w:rsidP="00BD2BF4">
      <w:pPr>
        <w:ind w:left="140"/>
        <w:rPr>
          <w:rFonts w:ascii="Arial" w:hAnsi="Arial" w:cs="Arial"/>
          <w:b/>
          <w:color w:val="808080"/>
        </w:rPr>
      </w:pPr>
      <w:r w:rsidRPr="00AF31EA">
        <w:rPr>
          <w:rFonts w:ascii="Arial" w:hAnsi="Arial" w:cs="Arial"/>
          <w:b/>
          <w:color w:val="808080"/>
        </w:rPr>
        <w:t>----------------------------------------------------------------------------------------------------------</w:t>
      </w:r>
      <w:r w:rsidR="00E6098C" w:rsidRPr="00AF31EA">
        <w:rPr>
          <w:rFonts w:ascii="Arial" w:hAnsi="Arial" w:cs="Arial"/>
          <w:b/>
          <w:color w:val="808080"/>
        </w:rPr>
        <w:t>-------------------</w:t>
      </w:r>
    </w:p>
    <w:p w14:paraId="050344AB" w14:textId="77777777" w:rsidR="0064600D" w:rsidRDefault="004729CA" w:rsidP="004729CA">
      <w:pPr>
        <w:ind w:left="135"/>
        <w:rPr>
          <w:rFonts w:ascii="Arial" w:hAnsi="Arial" w:cs="Arial"/>
          <w:spacing w:val="-49"/>
        </w:rPr>
      </w:pPr>
      <w:r w:rsidRPr="0064600D">
        <w:rPr>
          <w:rFonts w:ascii="Arial" w:hAnsi="Arial" w:cs="Arial"/>
          <w:spacing w:val="-49"/>
        </w:rPr>
        <w:t xml:space="preserve"> </w:t>
      </w:r>
    </w:p>
    <w:p w14:paraId="696E0B0B" w14:textId="77777777" w:rsidR="004729CA" w:rsidRPr="0064600D" w:rsidRDefault="0032775B" w:rsidP="004729CA">
      <w:pPr>
        <w:ind w:left="135"/>
        <w:rPr>
          <w:rFonts w:ascii="Arial" w:hAnsi="Arial" w:cs="Arial"/>
        </w:rPr>
      </w:pPr>
      <w:r>
        <w:rPr>
          <w:noProof/>
          <w:lang w:eastAsia="en-GB"/>
        </w:rPr>
        <mc:AlternateContent>
          <mc:Choice Requires="wps">
            <w:drawing>
              <wp:inline distT="0" distB="0" distL="0" distR="0" wp14:anchorId="436052AD" wp14:editId="61509DF3">
                <wp:extent cx="6297295" cy="181610"/>
                <wp:effectExtent l="0" t="0" r="1905" b="0"/>
                <wp:docPr id="24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181610"/>
                        </a:xfrm>
                        <a:prstGeom prst="rect">
                          <a:avLst/>
                        </a:prstGeom>
                        <a:solidFill>
                          <a:srgbClr val="E7E6E6">
                            <a:lumMod val="50000"/>
                          </a:srgbClr>
                        </a:solidFill>
                        <a:ln w="6096">
                          <a:solidFill>
                            <a:srgbClr val="E7E6E6">
                              <a:lumMod val="50000"/>
                            </a:srgbClr>
                          </a:solidFill>
                          <a:miter lim="800000"/>
                          <a:headEnd/>
                          <a:tailEnd/>
                        </a:ln>
                      </wps:spPr>
                      <wps:txbx>
                        <w:txbxContent>
                          <w:p w14:paraId="39559348" w14:textId="2AE9CABE" w:rsidR="00637776" w:rsidRPr="0063127B" w:rsidRDefault="00637776" w:rsidP="004729CA">
                            <w:pPr>
                              <w:spacing w:line="272" w:lineRule="exact"/>
                              <w:ind w:left="103"/>
                              <w:rPr>
                                <w:rFonts w:ascii="Arial Black" w:hAnsi="Arial Black" w:cs="Arial"/>
                                <w:b/>
                                <w:color w:val="000000"/>
                              </w:rPr>
                            </w:pPr>
                            <w:r w:rsidRPr="0063127B">
                              <w:rPr>
                                <w:rFonts w:ascii="Arial Black" w:hAnsi="Arial Black" w:cs="Arial"/>
                                <w:b/>
                                <w:color w:val="000000"/>
                              </w:rPr>
                              <w:t>Introduction</w:t>
                            </w:r>
                          </w:p>
                        </w:txbxContent>
                      </wps:txbx>
                      <wps:bodyPr rot="0" vert="horz" wrap="square" lIns="0" tIns="0" rIns="0" bIns="0" anchor="t" anchorCtr="0" upright="1">
                        <a:noAutofit/>
                      </wps:bodyPr>
                    </wps:wsp>
                  </a:graphicData>
                </a:graphic>
              </wp:inline>
            </w:drawing>
          </mc:Choice>
          <mc:Fallback>
            <w:pict>
              <v:shape id="Text Box 214" o:spid="_x0000_s1028" type="#_x0000_t202" style="width:495.85pt;height: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" fillcolor="#767171" strokecolor="#767171" strokeweight=".48pt">
                <v:textbox inset="0,0,0,0">
                  <w:txbxContent>
                    <w:p w14:paraId="39559348" w14:textId="2AE9CABE" w:rsidR="00637776" w:rsidRPr="0063127B" w:rsidRDefault="00637776" w:rsidP="004729CA">
                      <w:pPr>
                        <w:spacing w:line="272" w:lineRule="exact"/>
                        <w:ind w:left="103"/>
                        <w:rPr>
                          <w:rFonts w:ascii="Arial Black" w:hAnsi="Arial Black" w:cs="Arial"/>
                          <w:b/>
                          <w:color w:val="000000"/>
                        </w:rPr>
                      </w:pPr>
                      <w:r w:rsidRPr="0063127B">
                        <w:rPr>
                          <w:rFonts w:ascii="Arial Black" w:hAnsi="Arial Black" w:cs="Arial"/>
                          <w:b/>
                          <w:color w:val="000000"/>
                        </w:rPr>
                        <w:t>Introduction</w:t>
                      </w:r>
                    </w:p>
                  </w:txbxContent>
                </v:textbox>
                <w10:anchorlock/>
              </v:shape>
            </w:pict>
          </mc:Fallback>
        </mc:AlternateContent>
      </w:r>
    </w:p>
    <w:p w14:paraId="3DAA844E" w14:textId="77777777" w:rsidR="009935FA" w:rsidRPr="0064600D" w:rsidRDefault="009935FA" w:rsidP="009935FA">
      <w:pPr>
        <w:pStyle w:val="ListParagraph"/>
        <w:widowControl w:val="0"/>
        <w:tabs>
          <w:tab w:val="left" w:pos="861"/>
        </w:tabs>
        <w:suppressAutoHyphens w:val="0"/>
        <w:spacing w:before="70"/>
        <w:ind w:left="0" w:right="238"/>
        <w:jc w:val="both"/>
        <w:rPr>
          <w:rFonts w:ascii="Arial" w:hAnsi="Arial" w:cs="Arial"/>
        </w:rPr>
      </w:pPr>
    </w:p>
    <w:p w14:paraId="51A27FF9" w14:textId="49ED6C40" w:rsidR="004729CA" w:rsidRPr="0063127B" w:rsidRDefault="004729CA" w:rsidP="00BF7901">
      <w:pPr>
        <w:pStyle w:val="ListParagraph"/>
        <w:widowControl w:val="0"/>
        <w:numPr>
          <w:ilvl w:val="1"/>
          <w:numId w:val="16"/>
        </w:numPr>
        <w:tabs>
          <w:tab w:val="left" w:pos="861"/>
        </w:tabs>
        <w:suppressAutoHyphens w:val="0"/>
        <w:spacing w:before="70"/>
        <w:ind w:right="238" w:firstLine="0"/>
        <w:jc w:val="both"/>
        <w:rPr>
          <w:rFonts w:ascii="Arial" w:hAnsi="Arial" w:cs="Arial"/>
          <w:color w:val="000000"/>
        </w:rPr>
      </w:pPr>
      <w:r w:rsidRPr="0063127B">
        <w:rPr>
          <w:rFonts w:ascii="Arial" w:hAnsi="Arial" w:cs="Arial"/>
          <w:color w:val="000000"/>
        </w:rPr>
        <w:t xml:space="preserve">The Localism Act 2011 introduced new statutory rights whereby communities were given powers through the development of Neighbourhood Plans, to shape future development in their area. The intention behind this act was to give communities more of a </w:t>
      </w:r>
      <w:r w:rsidRPr="00642186">
        <w:rPr>
          <w:rFonts w:ascii="Arial" w:hAnsi="Arial" w:cs="Arial"/>
          <w:color w:val="000000"/>
        </w:rPr>
        <w:t>s</w:t>
      </w:r>
      <w:r w:rsidR="009935FA" w:rsidRPr="00642186">
        <w:rPr>
          <w:rFonts w:ascii="Arial" w:hAnsi="Arial" w:cs="Arial"/>
          <w:color w:val="000000"/>
        </w:rPr>
        <w:t xml:space="preserve">ay in the development of their </w:t>
      </w:r>
      <w:r w:rsidRPr="00642186">
        <w:rPr>
          <w:rFonts w:ascii="Arial" w:hAnsi="Arial" w:cs="Arial"/>
          <w:color w:val="000000"/>
        </w:rPr>
        <w:t xml:space="preserve">local </w:t>
      </w:r>
      <w:r w:rsidR="002A7C04" w:rsidRPr="00642186">
        <w:rPr>
          <w:rFonts w:ascii="Arial" w:hAnsi="Arial" w:cs="Arial"/>
          <w:color w:val="000000"/>
        </w:rPr>
        <w:t>Parish</w:t>
      </w:r>
      <w:r w:rsidRPr="00642186">
        <w:rPr>
          <w:rFonts w:ascii="Arial" w:hAnsi="Arial" w:cs="Arial"/>
          <w:color w:val="000000"/>
        </w:rPr>
        <w:t xml:space="preserve"> (within certain limits and parameters). Decision</w:t>
      </w:r>
      <w:r w:rsidRPr="0063127B">
        <w:rPr>
          <w:rFonts w:ascii="Arial" w:hAnsi="Arial" w:cs="Arial"/>
          <w:color w:val="000000"/>
        </w:rPr>
        <w:t xml:space="preserve"> making on future developme</w:t>
      </w:r>
      <w:r w:rsidR="002A7C04" w:rsidRPr="0063127B">
        <w:rPr>
          <w:rFonts w:ascii="Arial" w:hAnsi="Arial" w:cs="Arial"/>
          <w:color w:val="000000"/>
        </w:rPr>
        <w:t>nt within that</w:t>
      </w:r>
      <w:r w:rsidR="00251B50" w:rsidRPr="0063127B">
        <w:rPr>
          <w:rFonts w:ascii="Arial" w:hAnsi="Arial" w:cs="Arial"/>
          <w:color w:val="000000"/>
        </w:rPr>
        <w:t xml:space="preserve"> Designated </w:t>
      </w:r>
      <w:r w:rsidR="002A7C04" w:rsidRPr="0063127B">
        <w:rPr>
          <w:rFonts w:ascii="Arial" w:hAnsi="Arial" w:cs="Arial"/>
          <w:color w:val="000000"/>
        </w:rPr>
        <w:t xml:space="preserve">Neighbourhood </w:t>
      </w:r>
      <w:r w:rsidR="00251B50" w:rsidRPr="0063127B">
        <w:rPr>
          <w:rFonts w:ascii="Arial" w:hAnsi="Arial" w:cs="Arial"/>
          <w:color w:val="000000"/>
        </w:rPr>
        <w:t xml:space="preserve">Area </w:t>
      </w:r>
      <w:r w:rsidR="002A7C04" w:rsidRPr="0063127B">
        <w:rPr>
          <w:rFonts w:ascii="Arial" w:hAnsi="Arial" w:cs="Arial"/>
          <w:color w:val="000000"/>
        </w:rPr>
        <w:t>(</w:t>
      </w:r>
      <w:r w:rsidR="00BE08F3">
        <w:rPr>
          <w:rFonts w:ascii="Arial" w:hAnsi="Arial" w:cs="Arial"/>
          <w:color w:val="000000"/>
        </w:rPr>
        <w:t>D</w:t>
      </w:r>
      <w:r w:rsidR="006601FE">
        <w:rPr>
          <w:rFonts w:ascii="Arial" w:hAnsi="Arial" w:cs="Arial"/>
          <w:color w:val="000000"/>
        </w:rPr>
        <w:t>NA</w:t>
      </w:r>
      <w:r w:rsidR="002A7C04" w:rsidRPr="0063127B">
        <w:rPr>
          <w:rFonts w:ascii="Arial" w:hAnsi="Arial" w:cs="Arial"/>
          <w:color w:val="000000"/>
        </w:rPr>
        <w:t xml:space="preserve">) </w:t>
      </w:r>
      <w:r w:rsidR="00251B50" w:rsidRPr="0063127B">
        <w:rPr>
          <w:rFonts w:ascii="Arial" w:hAnsi="Arial" w:cs="Arial"/>
          <w:color w:val="000000"/>
        </w:rPr>
        <w:t>was</w:t>
      </w:r>
      <w:r w:rsidRPr="0063127B">
        <w:rPr>
          <w:rFonts w:ascii="Arial" w:hAnsi="Arial" w:cs="Arial"/>
          <w:color w:val="000000"/>
        </w:rPr>
        <w:t xml:space="preserve"> passed down from Local Government to local</w:t>
      </w:r>
      <w:r w:rsidRPr="0063127B">
        <w:rPr>
          <w:rFonts w:ascii="Arial" w:hAnsi="Arial" w:cs="Arial"/>
          <w:color w:val="000000"/>
          <w:spacing w:val="-24"/>
        </w:rPr>
        <w:t xml:space="preserve"> </w:t>
      </w:r>
      <w:r w:rsidRPr="0063127B">
        <w:rPr>
          <w:rFonts w:ascii="Arial" w:hAnsi="Arial" w:cs="Arial"/>
          <w:color w:val="000000"/>
        </w:rPr>
        <w:t>Communities.</w:t>
      </w:r>
    </w:p>
    <w:p w14:paraId="621452EA" w14:textId="77777777" w:rsidR="004729CA" w:rsidRPr="0063127B" w:rsidRDefault="004729CA" w:rsidP="004729CA">
      <w:pPr>
        <w:pStyle w:val="BodyText"/>
        <w:rPr>
          <w:rFonts w:ascii="Arial" w:hAnsi="Arial" w:cs="Arial"/>
          <w:color w:val="000000"/>
        </w:rPr>
      </w:pPr>
    </w:p>
    <w:p w14:paraId="40BDC495" w14:textId="45C9AD15" w:rsidR="0064600D" w:rsidRPr="0063127B" w:rsidRDefault="006601FE" w:rsidP="00BF7901">
      <w:pPr>
        <w:pStyle w:val="ListParagraph"/>
        <w:widowControl w:val="0"/>
        <w:numPr>
          <w:ilvl w:val="1"/>
          <w:numId w:val="16"/>
        </w:numPr>
        <w:tabs>
          <w:tab w:val="left" w:pos="861"/>
        </w:tabs>
        <w:suppressAutoHyphens w:val="0"/>
        <w:ind w:right="235" w:firstLine="0"/>
        <w:jc w:val="both"/>
        <w:rPr>
          <w:rFonts w:ascii="Arial" w:hAnsi="Arial" w:cs="Arial"/>
          <w:color w:val="000000"/>
        </w:rPr>
      </w:pPr>
      <w:r>
        <w:rPr>
          <w:rFonts w:ascii="Arial" w:hAnsi="Arial" w:cs="Arial"/>
          <w:color w:val="000000"/>
        </w:rPr>
        <w:t>Six</w:t>
      </w:r>
      <w:r w:rsidR="004729CA" w:rsidRPr="0063127B">
        <w:rPr>
          <w:rFonts w:ascii="Arial" w:hAnsi="Arial" w:cs="Arial"/>
          <w:color w:val="000000"/>
        </w:rPr>
        <w:t xml:space="preserve"> years on from the passing of this Act, lessons have been learnt by both Government and early adopters. The Government consulted in early 2016 on technical changes to the Neighbourhood Planning process. The Housing and Planning Act 2016 followed, and the changes will be brought in via secondary legislation. This is designed to enable plans to progress in a more efficient and supported</w:t>
      </w:r>
      <w:r w:rsidR="004729CA" w:rsidRPr="0063127B">
        <w:rPr>
          <w:rFonts w:ascii="Arial" w:hAnsi="Arial" w:cs="Arial"/>
          <w:color w:val="000000"/>
          <w:spacing w:val="-7"/>
        </w:rPr>
        <w:t xml:space="preserve"> </w:t>
      </w:r>
      <w:r w:rsidR="004729CA" w:rsidRPr="0063127B">
        <w:rPr>
          <w:rFonts w:ascii="Arial" w:hAnsi="Arial" w:cs="Arial"/>
          <w:color w:val="000000"/>
        </w:rPr>
        <w:t>manner.</w:t>
      </w:r>
      <w:r w:rsidR="0064600D" w:rsidRPr="00AF31EA">
        <w:rPr>
          <w:rFonts w:ascii="Arial" w:hAnsi="Arial" w:cs="Arial"/>
          <w:noProof/>
          <w:color w:val="000000"/>
          <w:highlight w:val="lightGray"/>
          <w:lang w:eastAsia="en-GB"/>
        </w:rPr>
        <w:t xml:space="preserve"> </w:t>
      </w:r>
    </w:p>
    <w:p w14:paraId="4B2B5F58" w14:textId="77777777" w:rsidR="0064600D" w:rsidRPr="0063127B" w:rsidRDefault="0064600D" w:rsidP="0064600D">
      <w:pPr>
        <w:widowControl w:val="0"/>
        <w:tabs>
          <w:tab w:val="left" w:pos="861"/>
        </w:tabs>
        <w:suppressAutoHyphens w:val="0"/>
        <w:ind w:right="235"/>
        <w:jc w:val="both"/>
        <w:rPr>
          <w:rFonts w:ascii="Arial" w:hAnsi="Arial" w:cs="Arial"/>
          <w:color w:val="000000"/>
        </w:rPr>
      </w:pPr>
    </w:p>
    <w:p w14:paraId="59F59D4A" w14:textId="77777777" w:rsidR="0064600D" w:rsidRPr="0064600D" w:rsidRDefault="0032775B" w:rsidP="0064600D">
      <w:pPr>
        <w:pStyle w:val="ListParagraph"/>
        <w:widowControl w:val="0"/>
        <w:tabs>
          <w:tab w:val="left" w:pos="861"/>
        </w:tabs>
        <w:suppressAutoHyphens w:val="0"/>
        <w:ind w:left="140" w:right="235"/>
        <w:jc w:val="both"/>
        <w:rPr>
          <w:rFonts w:ascii="Arial" w:hAnsi="Arial" w:cs="Arial"/>
        </w:rPr>
      </w:pPr>
      <w:r>
        <w:rPr>
          <w:noProof/>
          <w:lang w:eastAsia="en-GB"/>
        </w:rPr>
        <mc:AlternateContent>
          <mc:Choice Requires="wps">
            <w:drawing>
              <wp:inline distT="0" distB="0" distL="0" distR="0" wp14:anchorId="6CC84AB7" wp14:editId="5AE74DB5">
                <wp:extent cx="6289040" cy="191135"/>
                <wp:effectExtent l="0" t="0" r="10160" b="12065"/>
                <wp:docPr id="24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191135"/>
                        </a:xfrm>
                        <a:prstGeom prst="rect">
                          <a:avLst/>
                        </a:prstGeom>
                        <a:solidFill>
                          <a:srgbClr val="E7E6E6">
                            <a:lumMod val="50000"/>
                          </a:srgbClr>
                        </a:solidFill>
                        <a:ln w="6096">
                          <a:solidFill>
                            <a:srgbClr val="E7E6E6">
                              <a:lumMod val="50000"/>
                            </a:srgbClr>
                          </a:solidFill>
                          <a:miter lim="800000"/>
                          <a:headEnd/>
                          <a:tailEnd/>
                        </a:ln>
                      </wps:spPr>
                      <wps:txbx>
                        <w:txbxContent>
                          <w:p w14:paraId="50FB099B" w14:textId="77777777" w:rsidR="00637776" w:rsidRPr="0063127B" w:rsidRDefault="00637776" w:rsidP="0064600D">
                            <w:pPr>
                              <w:spacing w:line="272" w:lineRule="exact"/>
                              <w:ind w:left="103"/>
                              <w:rPr>
                                <w:rFonts w:ascii="Arial Black" w:hAnsi="Arial Black" w:cs="Arial"/>
                                <w:b/>
                                <w:color w:val="000000"/>
                              </w:rPr>
                            </w:pPr>
                            <w:r w:rsidRPr="0063127B">
                              <w:rPr>
                                <w:rFonts w:ascii="Arial Black" w:hAnsi="Arial Black" w:cs="Arial"/>
                                <w:b/>
                                <w:color w:val="000000"/>
                              </w:rPr>
                              <w:t>Purpose</w:t>
                            </w:r>
                          </w:p>
                        </w:txbxContent>
                      </wps:txbx>
                      <wps:bodyPr rot="0" vert="horz" wrap="square" lIns="0" tIns="0" rIns="0" bIns="0" anchor="t" anchorCtr="0" upright="1">
                        <a:noAutofit/>
                      </wps:bodyPr>
                    </wps:wsp>
                  </a:graphicData>
                </a:graphic>
              </wp:inline>
            </w:drawing>
          </mc:Choice>
          <mc:Fallback>
            <w:pict>
              <v:shape id="_x0000_s1029" type="#_x0000_t202" style="width:495.2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" fillcolor="#767171" strokecolor="#767171" strokeweight=".48pt">
                <v:textbox inset="0,0,0,0">
                  <w:txbxContent>
                    <w:p w14:paraId="50FB099B" w14:textId="77777777" w:rsidR="00637776" w:rsidRPr="0063127B" w:rsidRDefault="00637776" w:rsidP="0064600D">
                      <w:pPr>
                        <w:spacing w:line="272" w:lineRule="exact"/>
                        <w:ind w:left="103"/>
                        <w:rPr>
                          <w:rFonts w:ascii="Arial Black" w:hAnsi="Arial Black" w:cs="Arial"/>
                          <w:b/>
                          <w:color w:val="000000"/>
                        </w:rPr>
                      </w:pPr>
                      <w:r w:rsidRPr="0063127B">
                        <w:rPr>
                          <w:rFonts w:ascii="Arial Black" w:hAnsi="Arial Black" w:cs="Arial"/>
                          <w:b/>
                          <w:color w:val="000000"/>
                        </w:rPr>
                        <w:t>Purpose</w:t>
                      </w:r>
                    </w:p>
                  </w:txbxContent>
                </v:textbox>
                <w10:anchorlock/>
              </v:shape>
            </w:pict>
          </mc:Fallback>
        </mc:AlternateContent>
      </w:r>
    </w:p>
    <w:p w14:paraId="3EA0166B" w14:textId="77777777" w:rsidR="004729CA" w:rsidRPr="0064600D" w:rsidRDefault="00BF39CD" w:rsidP="00BF39CD">
      <w:pPr>
        <w:pStyle w:val="ListParagraph"/>
        <w:ind w:left="0"/>
        <w:jc w:val="both"/>
        <w:rPr>
          <w:rFonts w:ascii="Arial" w:hAnsi="Arial" w:cs="Arial"/>
        </w:rPr>
      </w:pPr>
      <w:r w:rsidRPr="0064600D">
        <w:rPr>
          <w:rFonts w:ascii="Arial" w:hAnsi="Arial" w:cs="Arial"/>
        </w:rPr>
        <w:t xml:space="preserve">  </w:t>
      </w:r>
    </w:p>
    <w:p w14:paraId="1E88EE59" w14:textId="1458BC4E" w:rsidR="00BF39CD" w:rsidRPr="0064600D" w:rsidRDefault="00BF39CD" w:rsidP="00BF7901">
      <w:pPr>
        <w:pStyle w:val="ListParagraph"/>
        <w:widowControl w:val="0"/>
        <w:numPr>
          <w:ilvl w:val="1"/>
          <w:numId w:val="16"/>
        </w:numPr>
        <w:tabs>
          <w:tab w:val="left" w:pos="861"/>
        </w:tabs>
        <w:suppressAutoHyphens w:val="0"/>
        <w:ind w:right="237" w:firstLine="0"/>
        <w:jc w:val="both"/>
        <w:rPr>
          <w:rFonts w:ascii="Arial" w:hAnsi="Arial" w:cs="Arial"/>
        </w:rPr>
      </w:pPr>
      <w:r w:rsidRPr="0064600D">
        <w:rPr>
          <w:rFonts w:ascii="Arial" w:hAnsi="Arial" w:cs="Arial"/>
        </w:rPr>
        <w:t xml:space="preserve">The purpose </w:t>
      </w:r>
      <w:r w:rsidR="00251B50" w:rsidRPr="0064600D">
        <w:rPr>
          <w:rFonts w:ascii="Arial" w:hAnsi="Arial" w:cs="Arial"/>
        </w:rPr>
        <w:t xml:space="preserve">of </w:t>
      </w:r>
      <w:r w:rsidRPr="0064600D">
        <w:rPr>
          <w:rFonts w:ascii="Arial" w:hAnsi="Arial" w:cs="Arial"/>
        </w:rPr>
        <w:t xml:space="preserve">the </w:t>
      </w:r>
      <w:r w:rsidR="00E57993">
        <w:rPr>
          <w:rFonts w:ascii="Arial" w:hAnsi="Arial" w:cs="Arial"/>
        </w:rPr>
        <w:t>SNDP</w:t>
      </w:r>
      <w:r w:rsidR="00846810" w:rsidRPr="0064600D">
        <w:rPr>
          <w:rFonts w:ascii="Arial" w:hAnsi="Arial" w:cs="Arial"/>
        </w:rPr>
        <w:t xml:space="preserve"> </w:t>
      </w:r>
      <w:r w:rsidRPr="0064600D">
        <w:rPr>
          <w:rFonts w:ascii="Arial" w:hAnsi="Arial" w:cs="Arial"/>
        </w:rPr>
        <w:t xml:space="preserve">is to ensure that the Parishioners of Staverton have the opportunity to influence what, where and how future development should take place within our </w:t>
      </w:r>
      <w:r w:rsidR="00BE08F3">
        <w:rPr>
          <w:rFonts w:ascii="Arial" w:hAnsi="Arial" w:cs="Arial"/>
        </w:rPr>
        <w:t>Designated Neighbourhood Area</w:t>
      </w:r>
      <w:r w:rsidRPr="0064600D">
        <w:rPr>
          <w:rFonts w:ascii="Arial" w:hAnsi="Arial" w:cs="Arial"/>
        </w:rPr>
        <w:t>.</w:t>
      </w:r>
    </w:p>
    <w:p w14:paraId="062CA041" w14:textId="77777777" w:rsidR="00BF39CD" w:rsidRPr="0064600D" w:rsidRDefault="00BF39CD" w:rsidP="00BF39CD">
      <w:pPr>
        <w:pStyle w:val="ListParagraph"/>
        <w:widowControl w:val="0"/>
        <w:tabs>
          <w:tab w:val="left" w:pos="861"/>
        </w:tabs>
        <w:suppressAutoHyphens w:val="0"/>
        <w:ind w:left="140" w:right="237"/>
        <w:jc w:val="both"/>
        <w:rPr>
          <w:rFonts w:ascii="Arial" w:hAnsi="Arial" w:cs="Arial"/>
        </w:rPr>
      </w:pPr>
    </w:p>
    <w:p w14:paraId="790CA1DF" w14:textId="77777777" w:rsidR="004729CA" w:rsidRPr="0064600D" w:rsidRDefault="004729CA" w:rsidP="00BF7901">
      <w:pPr>
        <w:pStyle w:val="ListParagraph"/>
        <w:widowControl w:val="0"/>
        <w:numPr>
          <w:ilvl w:val="1"/>
          <w:numId w:val="16"/>
        </w:numPr>
        <w:tabs>
          <w:tab w:val="left" w:pos="861"/>
        </w:tabs>
        <w:suppressAutoHyphens w:val="0"/>
        <w:ind w:right="237" w:firstLine="0"/>
        <w:jc w:val="both"/>
        <w:rPr>
          <w:rFonts w:ascii="Arial" w:hAnsi="Arial" w:cs="Arial"/>
        </w:rPr>
      </w:pPr>
      <w:r w:rsidRPr="0064600D">
        <w:rPr>
          <w:rFonts w:ascii="Arial" w:hAnsi="Arial" w:cs="Arial"/>
        </w:rPr>
        <w:t>This has been achieved by firstly setting out a Vision for our Area, which was agreed by Parishioners. The Vision was then split into its constituent parts to</w:t>
      </w:r>
      <w:r w:rsidR="0064600D">
        <w:rPr>
          <w:rFonts w:ascii="Arial" w:hAnsi="Arial" w:cs="Arial"/>
        </w:rPr>
        <w:t xml:space="preserve"> derive Core Objectives, which </w:t>
      </w:r>
      <w:r w:rsidRPr="0064600D">
        <w:rPr>
          <w:rFonts w:ascii="Arial" w:hAnsi="Arial" w:cs="Arial"/>
        </w:rPr>
        <w:t>were then further broken down into underpinning Goals. The Goals we</w:t>
      </w:r>
      <w:r w:rsidR="0064600D">
        <w:rPr>
          <w:rFonts w:ascii="Arial" w:hAnsi="Arial" w:cs="Arial"/>
        </w:rPr>
        <w:t xml:space="preserve">re translated into a practical </w:t>
      </w:r>
      <w:r w:rsidRPr="0064600D">
        <w:rPr>
          <w:rFonts w:ascii="Arial" w:hAnsi="Arial" w:cs="Arial"/>
        </w:rPr>
        <w:t xml:space="preserve">set of Policies, that seek to directly influence any future development within the </w:t>
      </w:r>
      <w:r w:rsidR="00BE08F3">
        <w:rPr>
          <w:rFonts w:ascii="Arial" w:hAnsi="Arial" w:cs="Arial"/>
        </w:rPr>
        <w:t>Designated Neighbourhood Area</w:t>
      </w:r>
      <w:r w:rsidR="002A7C04">
        <w:rPr>
          <w:rFonts w:ascii="Arial" w:hAnsi="Arial" w:cs="Arial"/>
        </w:rPr>
        <w:t>.</w:t>
      </w:r>
      <w:r w:rsidRPr="0064600D">
        <w:rPr>
          <w:rFonts w:ascii="Arial" w:hAnsi="Arial" w:cs="Arial"/>
        </w:rPr>
        <w:t xml:space="preserve"> Policies have all been heavily influenced by data derived from the Questionnaire, delivered to every household in the </w:t>
      </w:r>
      <w:r w:rsidR="00251B50" w:rsidRPr="0064600D">
        <w:rPr>
          <w:rFonts w:ascii="Arial" w:hAnsi="Arial" w:cs="Arial"/>
        </w:rPr>
        <w:t>Parish</w:t>
      </w:r>
      <w:r w:rsidRPr="0064600D">
        <w:rPr>
          <w:rFonts w:ascii="Arial" w:hAnsi="Arial" w:cs="Arial"/>
        </w:rPr>
        <w:t>. The Process as described, is fully explained in Section 2 of this</w:t>
      </w:r>
      <w:r w:rsidRPr="0064600D">
        <w:rPr>
          <w:rFonts w:ascii="Arial" w:hAnsi="Arial" w:cs="Arial"/>
          <w:spacing w:val="-32"/>
        </w:rPr>
        <w:t xml:space="preserve"> </w:t>
      </w:r>
      <w:r w:rsidRPr="0064600D">
        <w:rPr>
          <w:rFonts w:ascii="Arial" w:hAnsi="Arial" w:cs="Arial"/>
        </w:rPr>
        <w:t>plan.</w:t>
      </w:r>
    </w:p>
    <w:p w14:paraId="74AAD40E" w14:textId="77777777" w:rsidR="004729CA" w:rsidRPr="0064600D" w:rsidRDefault="004729CA" w:rsidP="004729CA">
      <w:pPr>
        <w:pStyle w:val="BodyText"/>
        <w:spacing w:before="9"/>
        <w:rPr>
          <w:rFonts w:ascii="Arial" w:hAnsi="Arial" w:cs="Arial"/>
        </w:rPr>
      </w:pPr>
    </w:p>
    <w:p w14:paraId="58961A97" w14:textId="52E6A816" w:rsidR="00216417" w:rsidRPr="0064600D" w:rsidRDefault="002A7C04" w:rsidP="00BF7901">
      <w:pPr>
        <w:pStyle w:val="ListParagraph"/>
        <w:widowControl w:val="0"/>
        <w:numPr>
          <w:ilvl w:val="1"/>
          <w:numId w:val="16"/>
        </w:numPr>
        <w:tabs>
          <w:tab w:val="left" w:pos="861"/>
        </w:tabs>
        <w:suppressAutoHyphens w:val="0"/>
        <w:ind w:right="234" w:firstLine="0"/>
        <w:jc w:val="both"/>
        <w:rPr>
          <w:rFonts w:ascii="Arial" w:hAnsi="Arial" w:cs="Arial"/>
        </w:rPr>
      </w:pPr>
      <w:r>
        <w:rPr>
          <w:rFonts w:ascii="Arial" w:hAnsi="Arial" w:cs="Arial"/>
        </w:rPr>
        <w:t xml:space="preserve">When </w:t>
      </w:r>
      <w:r w:rsidR="004729CA" w:rsidRPr="0064600D">
        <w:rPr>
          <w:rFonts w:ascii="Arial" w:hAnsi="Arial" w:cs="Arial"/>
        </w:rPr>
        <w:t xml:space="preserve">adopted the </w:t>
      </w:r>
      <w:r w:rsidR="00E57993">
        <w:rPr>
          <w:rFonts w:ascii="Arial" w:hAnsi="Arial" w:cs="Arial"/>
        </w:rPr>
        <w:t>SNDP</w:t>
      </w:r>
      <w:r w:rsidR="00846810" w:rsidRPr="0064600D">
        <w:rPr>
          <w:rFonts w:ascii="Arial" w:hAnsi="Arial" w:cs="Arial"/>
        </w:rPr>
        <w:t xml:space="preserve"> </w:t>
      </w:r>
      <w:r w:rsidR="004729CA" w:rsidRPr="0064600D">
        <w:rPr>
          <w:rFonts w:ascii="Arial" w:hAnsi="Arial" w:cs="Arial"/>
        </w:rPr>
        <w:t xml:space="preserve">will become part of </w:t>
      </w:r>
      <w:r w:rsidR="0037543F">
        <w:rPr>
          <w:rFonts w:ascii="Arial" w:hAnsi="Arial" w:cs="Arial"/>
        </w:rPr>
        <w:t>the</w:t>
      </w:r>
      <w:r w:rsidR="00E815DD">
        <w:rPr>
          <w:rFonts w:ascii="Arial" w:hAnsi="Arial" w:cs="Arial"/>
        </w:rPr>
        <w:t xml:space="preserve"> development plan with</w:t>
      </w:r>
      <w:r w:rsidR="006601FE">
        <w:rPr>
          <w:rFonts w:ascii="Arial" w:hAnsi="Arial" w:cs="Arial"/>
        </w:rPr>
        <w:t>in</w:t>
      </w:r>
      <w:r w:rsidR="00E815DD">
        <w:rPr>
          <w:rFonts w:ascii="Arial" w:hAnsi="Arial" w:cs="Arial"/>
        </w:rPr>
        <w:t xml:space="preserve"> the West Northamptonshire Joint Core Strategy and the saved policies of the Daventry District Council local plan, </w:t>
      </w:r>
      <w:r w:rsidR="004729CA" w:rsidRPr="0064600D">
        <w:rPr>
          <w:rFonts w:ascii="Arial" w:hAnsi="Arial" w:cs="Arial"/>
        </w:rPr>
        <w:t xml:space="preserve">and will form part of the Daventry Local Plan. The policies and proposal contained within it, will be used in the determination of new planning applications, and appeals by the Local Planning Authority. Consequently, unless material considerations indicate otherwise, decisions on whether or not to grant planning permission in the </w:t>
      </w:r>
      <w:r w:rsidR="00BE08F3">
        <w:rPr>
          <w:rFonts w:ascii="Arial" w:hAnsi="Arial" w:cs="Arial"/>
        </w:rPr>
        <w:t>Designated Neighbourhood Area</w:t>
      </w:r>
      <w:r>
        <w:rPr>
          <w:rFonts w:ascii="Arial" w:hAnsi="Arial" w:cs="Arial"/>
        </w:rPr>
        <w:t xml:space="preserve"> </w:t>
      </w:r>
      <w:r w:rsidR="004729CA" w:rsidRPr="0064600D">
        <w:rPr>
          <w:rFonts w:ascii="Arial" w:hAnsi="Arial" w:cs="Arial"/>
        </w:rPr>
        <w:t>will need to be made in accordance with the Neighbourhood</w:t>
      </w:r>
      <w:r w:rsidR="004729CA" w:rsidRPr="0064600D">
        <w:rPr>
          <w:rFonts w:ascii="Arial" w:hAnsi="Arial" w:cs="Arial"/>
          <w:spacing w:val="-15"/>
        </w:rPr>
        <w:t xml:space="preserve"> </w:t>
      </w:r>
      <w:r w:rsidR="004729CA" w:rsidRPr="0064600D">
        <w:rPr>
          <w:rFonts w:ascii="Arial" w:hAnsi="Arial" w:cs="Arial"/>
        </w:rPr>
        <w:t>Plan.</w:t>
      </w:r>
    </w:p>
    <w:p w14:paraId="1186F64A" w14:textId="77777777" w:rsidR="0064600D" w:rsidRPr="0064600D" w:rsidRDefault="0064600D" w:rsidP="0064600D">
      <w:pPr>
        <w:widowControl w:val="0"/>
        <w:tabs>
          <w:tab w:val="left" w:pos="861"/>
        </w:tabs>
        <w:suppressAutoHyphens w:val="0"/>
        <w:ind w:right="235"/>
        <w:jc w:val="both"/>
        <w:rPr>
          <w:rFonts w:ascii="Arial" w:hAnsi="Arial" w:cs="Arial"/>
        </w:rPr>
      </w:pPr>
    </w:p>
    <w:p w14:paraId="01A329C9" w14:textId="77777777" w:rsidR="0064600D" w:rsidRPr="0064600D" w:rsidRDefault="0032775B" w:rsidP="0064600D">
      <w:pPr>
        <w:pStyle w:val="ListParagraph"/>
        <w:widowControl w:val="0"/>
        <w:tabs>
          <w:tab w:val="left" w:pos="861"/>
        </w:tabs>
        <w:suppressAutoHyphens w:val="0"/>
        <w:ind w:left="140" w:right="235"/>
        <w:jc w:val="both"/>
        <w:rPr>
          <w:rFonts w:ascii="Arial" w:hAnsi="Arial" w:cs="Arial"/>
        </w:rPr>
      </w:pPr>
      <w:r>
        <w:rPr>
          <w:noProof/>
          <w:lang w:eastAsia="en-GB"/>
        </w:rPr>
        <mc:AlternateContent>
          <mc:Choice Requires="wps">
            <w:drawing>
              <wp:inline distT="0" distB="0" distL="0" distR="0" wp14:anchorId="769D0313" wp14:editId="008BE671">
                <wp:extent cx="6242050" cy="181610"/>
                <wp:effectExtent l="0" t="0" r="6350" b="0"/>
                <wp:docPr id="10"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181610"/>
                        </a:xfrm>
                        <a:prstGeom prst="rect">
                          <a:avLst/>
                        </a:prstGeom>
                        <a:solidFill>
                          <a:srgbClr val="E7E6E6">
                            <a:lumMod val="50000"/>
                          </a:srgbClr>
                        </a:solidFill>
                        <a:ln w="6096">
                          <a:solidFill>
                            <a:srgbClr val="E7E6E6">
                              <a:lumMod val="50000"/>
                            </a:srgbClr>
                          </a:solidFill>
                          <a:miter lim="800000"/>
                          <a:headEnd/>
                          <a:tailEnd/>
                        </a:ln>
                      </wps:spPr>
                      <wps:txbx>
                        <w:txbxContent>
                          <w:p w14:paraId="73CDD982" w14:textId="77777777" w:rsidR="00637776" w:rsidRPr="0063127B" w:rsidRDefault="00637776" w:rsidP="0064600D">
                            <w:pPr>
                              <w:spacing w:line="272" w:lineRule="exact"/>
                              <w:ind w:left="103"/>
                              <w:rPr>
                                <w:rFonts w:ascii="Arial Black" w:hAnsi="Arial Black" w:cs="Arial"/>
                                <w:b/>
                                <w:color w:val="000000"/>
                              </w:rPr>
                            </w:pPr>
                            <w:r w:rsidRPr="0063127B">
                              <w:rPr>
                                <w:rFonts w:ascii="Arial Black" w:hAnsi="Arial Black" w:cs="Arial"/>
                                <w:b/>
                                <w:color w:val="000000"/>
                              </w:rPr>
                              <w:t>What is a Neighbourhood Plan?</w:t>
                            </w:r>
                          </w:p>
                        </w:txbxContent>
                      </wps:txbx>
                      <wps:bodyPr rot="0" vert="horz" wrap="square" lIns="0" tIns="0" rIns="0" bIns="0" anchor="t" anchorCtr="0" upright="1">
                        <a:noAutofit/>
                      </wps:bodyPr>
                    </wps:wsp>
                  </a:graphicData>
                </a:graphic>
              </wp:inline>
            </w:drawing>
          </mc:Choice>
          <mc:Fallback>
            <w:pict>
              <v:shape id="_x0000_s1030" type="#_x0000_t202" style="width:491.5pt;height: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" fillcolor="#767171" strokecolor="#767171" strokeweight=".48pt">
                <v:textbox inset="0,0,0,0">
                  <w:txbxContent>
                    <w:p w14:paraId="73CDD982" w14:textId="77777777" w:rsidR="00637776" w:rsidRPr="0063127B" w:rsidRDefault="00637776" w:rsidP="0064600D">
                      <w:pPr>
                        <w:spacing w:line="272" w:lineRule="exact"/>
                        <w:ind w:left="103"/>
                        <w:rPr>
                          <w:rFonts w:ascii="Arial Black" w:hAnsi="Arial Black" w:cs="Arial"/>
                          <w:b/>
                          <w:color w:val="000000"/>
                        </w:rPr>
                      </w:pPr>
                      <w:r w:rsidRPr="0063127B">
                        <w:rPr>
                          <w:rFonts w:ascii="Arial Black" w:hAnsi="Arial Black" w:cs="Arial"/>
                          <w:b/>
                          <w:color w:val="000000"/>
                        </w:rPr>
                        <w:t>What is a Neighbourhood Plan?</w:t>
                      </w:r>
                    </w:p>
                  </w:txbxContent>
                </v:textbox>
                <w10:anchorlock/>
              </v:shape>
            </w:pict>
          </mc:Fallback>
        </mc:AlternateContent>
      </w:r>
    </w:p>
    <w:p w14:paraId="6B86C0A2" w14:textId="77777777" w:rsidR="0064600D" w:rsidRPr="0064600D" w:rsidRDefault="0064600D" w:rsidP="0064600D">
      <w:pPr>
        <w:pStyle w:val="ListParagraph"/>
        <w:ind w:left="0"/>
        <w:jc w:val="both"/>
        <w:rPr>
          <w:rFonts w:ascii="Arial" w:hAnsi="Arial" w:cs="Arial"/>
        </w:rPr>
      </w:pPr>
      <w:r w:rsidRPr="0064600D">
        <w:rPr>
          <w:rFonts w:ascii="Arial" w:hAnsi="Arial" w:cs="Arial"/>
        </w:rPr>
        <w:t xml:space="preserve">  </w:t>
      </w:r>
    </w:p>
    <w:p w14:paraId="2862E4CA" w14:textId="03F87B94" w:rsidR="00543043" w:rsidRDefault="0031755F" w:rsidP="00DD2C65">
      <w:pPr>
        <w:pStyle w:val="ListParagraph"/>
        <w:widowControl w:val="0"/>
        <w:numPr>
          <w:ilvl w:val="1"/>
          <w:numId w:val="16"/>
        </w:numPr>
        <w:tabs>
          <w:tab w:val="left" w:pos="861"/>
        </w:tabs>
        <w:suppressAutoHyphens w:val="0"/>
        <w:spacing w:before="70"/>
        <w:ind w:right="235" w:firstLine="0"/>
        <w:jc w:val="both"/>
        <w:rPr>
          <w:rFonts w:ascii="Arial" w:hAnsi="Arial" w:cs="Arial"/>
        </w:rPr>
      </w:pPr>
      <w:r w:rsidRPr="00E815DD">
        <w:rPr>
          <w:rFonts w:ascii="Arial" w:hAnsi="Arial" w:cs="Arial"/>
        </w:rPr>
        <w:t xml:space="preserve">The </w:t>
      </w:r>
      <w:r w:rsidR="00E57993">
        <w:rPr>
          <w:rFonts w:ascii="Arial" w:hAnsi="Arial" w:cs="Arial"/>
        </w:rPr>
        <w:t>SNDP</w:t>
      </w:r>
      <w:r w:rsidRPr="00E815DD">
        <w:rPr>
          <w:rFonts w:ascii="Arial" w:hAnsi="Arial" w:cs="Arial"/>
        </w:rPr>
        <w:t xml:space="preserve"> </w:t>
      </w:r>
      <w:r w:rsidR="004729CA" w:rsidRPr="00E815DD">
        <w:rPr>
          <w:rFonts w:ascii="Arial" w:hAnsi="Arial" w:cs="Arial"/>
        </w:rPr>
        <w:t xml:space="preserve">is a tool by which our Community can develop a </w:t>
      </w:r>
      <w:r w:rsidR="004975D5" w:rsidRPr="00E815DD">
        <w:rPr>
          <w:rFonts w:ascii="Arial" w:hAnsi="Arial" w:cs="Arial"/>
        </w:rPr>
        <w:t xml:space="preserve">local </w:t>
      </w:r>
      <w:r w:rsidR="004729CA" w:rsidRPr="00E815DD">
        <w:rPr>
          <w:rFonts w:ascii="Arial" w:hAnsi="Arial" w:cs="Arial"/>
        </w:rPr>
        <w:t xml:space="preserve">Planning Framework for guiding the future development, enhancement of existing assets, and conservation within our </w:t>
      </w:r>
      <w:r w:rsidR="00251B50" w:rsidRPr="00E815DD">
        <w:rPr>
          <w:rFonts w:ascii="Arial" w:hAnsi="Arial" w:cs="Arial"/>
        </w:rPr>
        <w:t>Parish</w:t>
      </w:r>
      <w:r w:rsidR="004729CA" w:rsidRPr="00E815DD">
        <w:rPr>
          <w:rFonts w:ascii="Arial" w:hAnsi="Arial" w:cs="Arial"/>
        </w:rPr>
        <w:t xml:space="preserve">. It contains community led Policies derived from a programme of community engagement, thus ensuring </w:t>
      </w:r>
      <w:r w:rsidR="00251B50" w:rsidRPr="00E815DD">
        <w:rPr>
          <w:rFonts w:ascii="Arial" w:hAnsi="Arial" w:cs="Arial"/>
        </w:rPr>
        <w:t xml:space="preserve">that </w:t>
      </w:r>
      <w:r w:rsidR="004729CA" w:rsidRPr="00E815DD">
        <w:rPr>
          <w:rFonts w:ascii="Arial" w:hAnsi="Arial" w:cs="Arial"/>
        </w:rPr>
        <w:t xml:space="preserve">the views, aspirations, wants and needs of Parishioners are formally represented. It will inform where future development should be located and the size </w:t>
      </w:r>
      <w:r w:rsidR="004729CA" w:rsidRPr="00E815DD">
        <w:rPr>
          <w:rFonts w:ascii="Arial" w:hAnsi="Arial" w:cs="Arial"/>
        </w:rPr>
        <w:lastRenderedPageBreak/>
        <w:t>a</w:t>
      </w:r>
      <w:r w:rsidR="00E815DD" w:rsidRPr="00E815DD">
        <w:rPr>
          <w:rFonts w:ascii="Arial" w:hAnsi="Arial" w:cs="Arial"/>
        </w:rPr>
        <w:t>nd pace of any such development along with the policies contained within this plan.</w:t>
      </w:r>
      <w:r w:rsidR="004729CA" w:rsidRPr="00E815DD">
        <w:rPr>
          <w:rFonts w:ascii="Arial" w:hAnsi="Arial" w:cs="Arial"/>
        </w:rPr>
        <w:t xml:space="preserve"> </w:t>
      </w:r>
    </w:p>
    <w:p w14:paraId="3A301C3D" w14:textId="77777777" w:rsidR="00E815DD" w:rsidRPr="00E815DD" w:rsidRDefault="00E815DD" w:rsidP="00E815DD">
      <w:pPr>
        <w:pStyle w:val="ListParagraph"/>
        <w:widowControl w:val="0"/>
        <w:tabs>
          <w:tab w:val="left" w:pos="861"/>
        </w:tabs>
        <w:suppressAutoHyphens w:val="0"/>
        <w:spacing w:before="70"/>
        <w:ind w:left="140" w:right="235"/>
        <w:jc w:val="both"/>
        <w:rPr>
          <w:rFonts w:ascii="Arial" w:hAnsi="Arial" w:cs="Arial"/>
          <w:sz w:val="12"/>
          <w:szCs w:val="12"/>
        </w:rPr>
      </w:pPr>
    </w:p>
    <w:p w14:paraId="74EFEDE6" w14:textId="77777777" w:rsidR="00543043" w:rsidRPr="0064600D" w:rsidRDefault="0032775B" w:rsidP="00543043">
      <w:pPr>
        <w:pStyle w:val="ListParagraph"/>
        <w:widowControl w:val="0"/>
        <w:tabs>
          <w:tab w:val="left" w:pos="861"/>
        </w:tabs>
        <w:suppressAutoHyphens w:val="0"/>
        <w:ind w:left="140" w:right="235"/>
        <w:jc w:val="both"/>
        <w:rPr>
          <w:rFonts w:ascii="Arial" w:hAnsi="Arial" w:cs="Arial"/>
        </w:rPr>
      </w:pPr>
      <w:r>
        <w:rPr>
          <w:noProof/>
          <w:lang w:eastAsia="en-GB"/>
        </w:rPr>
        <mc:AlternateContent>
          <mc:Choice Requires="wps">
            <w:drawing>
              <wp:inline distT="0" distB="0" distL="0" distR="0" wp14:anchorId="12143E51" wp14:editId="2DA764EC">
                <wp:extent cx="6281420" cy="181610"/>
                <wp:effectExtent l="0" t="0" r="0" b="0"/>
                <wp:docPr id="9"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81610"/>
                        </a:xfrm>
                        <a:prstGeom prst="rect">
                          <a:avLst/>
                        </a:prstGeom>
                        <a:solidFill>
                          <a:srgbClr val="E7E6E6">
                            <a:lumMod val="50000"/>
                          </a:srgbClr>
                        </a:solidFill>
                        <a:ln w="6096">
                          <a:solidFill>
                            <a:srgbClr val="E7E6E6">
                              <a:lumMod val="50000"/>
                            </a:srgbClr>
                          </a:solidFill>
                          <a:miter lim="800000"/>
                          <a:headEnd/>
                          <a:tailEnd/>
                        </a:ln>
                      </wps:spPr>
                      <wps:txbx>
                        <w:txbxContent>
                          <w:p w14:paraId="142027CC" w14:textId="77777777" w:rsidR="00637776" w:rsidRPr="0063127B" w:rsidRDefault="00637776" w:rsidP="00543043">
                            <w:pPr>
                              <w:spacing w:line="272" w:lineRule="exact"/>
                              <w:ind w:left="103"/>
                              <w:rPr>
                                <w:rFonts w:ascii="Arial Black" w:hAnsi="Arial Black" w:cs="Arial"/>
                                <w:b/>
                                <w:color w:val="000000"/>
                              </w:rPr>
                            </w:pPr>
                            <w:r w:rsidRPr="0063127B">
                              <w:rPr>
                                <w:rFonts w:ascii="Arial Black" w:hAnsi="Arial Black" w:cs="Arial"/>
                                <w:b/>
                                <w:color w:val="000000"/>
                              </w:rPr>
                              <w:t>How will it work?</w:t>
                            </w:r>
                          </w:p>
                        </w:txbxContent>
                      </wps:txbx>
                      <wps:bodyPr rot="0" vert="horz" wrap="square" lIns="0" tIns="0" rIns="0" bIns="0" anchor="t" anchorCtr="0" upright="1">
                        <a:noAutofit/>
                      </wps:bodyPr>
                    </wps:wsp>
                  </a:graphicData>
                </a:graphic>
              </wp:inline>
            </w:drawing>
          </mc:Choice>
          <mc:Fallback>
            <w:pict>
              <v:shape id="_x0000_s1031" type="#_x0000_t202" style="width:494.6pt;height: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" fillcolor="#767171" strokecolor="#767171" strokeweight=".48pt">
                <v:textbox inset="0,0,0,0">
                  <w:txbxContent>
                    <w:p w14:paraId="142027CC" w14:textId="77777777" w:rsidR="00637776" w:rsidRPr="0063127B" w:rsidRDefault="00637776" w:rsidP="00543043">
                      <w:pPr>
                        <w:spacing w:line="272" w:lineRule="exact"/>
                        <w:ind w:left="103"/>
                        <w:rPr>
                          <w:rFonts w:ascii="Arial Black" w:hAnsi="Arial Black" w:cs="Arial"/>
                          <w:b/>
                          <w:color w:val="000000"/>
                        </w:rPr>
                      </w:pPr>
                      <w:r w:rsidRPr="0063127B">
                        <w:rPr>
                          <w:rFonts w:ascii="Arial Black" w:hAnsi="Arial Black" w:cs="Arial"/>
                          <w:b/>
                          <w:color w:val="000000"/>
                        </w:rPr>
                        <w:t>How will it work?</w:t>
                      </w:r>
                    </w:p>
                  </w:txbxContent>
                </v:textbox>
                <w10:anchorlock/>
              </v:shape>
            </w:pict>
          </mc:Fallback>
        </mc:AlternateContent>
      </w:r>
    </w:p>
    <w:p w14:paraId="33868C90" w14:textId="77777777" w:rsidR="004729CA" w:rsidRPr="00E815DD" w:rsidRDefault="00543043" w:rsidP="00543043">
      <w:pPr>
        <w:pStyle w:val="ListParagraph"/>
        <w:ind w:left="0"/>
        <w:jc w:val="both"/>
        <w:rPr>
          <w:rFonts w:ascii="Arial" w:hAnsi="Arial" w:cs="Arial"/>
          <w:sz w:val="12"/>
          <w:szCs w:val="12"/>
        </w:rPr>
      </w:pPr>
      <w:r w:rsidRPr="0064600D">
        <w:rPr>
          <w:rFonts w:ascii="Arial" w:hAnsi="Arial" w:cs="Arial"/>
        </w:rPr>
        <w:t xml:space="preserve">  </w:t>
      </w:r>
    </w:p>
    <w:p w14:paraId="4BCB3B77" w14:textId="5B3187D5" w:rsidR="004729CA" w:rsidRPr="00BD2BF4" w:rsidRDefault="00D329A1" w:rsidP="00BF7901">
      <w:pPr>
        <w:pStyle w:val="ListParagraph"/>
        <w:widowControl w:val="0"/>
        <w:numPr>
          <w:ilvl w:val="1"/>
          <w:numId w:val="16"/>
        </w:numPr>
        <w:tabs>
          <w:tab w:val="left" w:pos="861"/>
        </w:tabs>
        <w:suppressAutoHyphens w:val="0"/>
        <w:spacing w:before="69"/>
        <w:ind w:right="660" w:firstLine="0"/>
        <w:jc w:val="both"/>
        <w:rPr>
          <w:rFonts w:ascii="Arial" w:hAnsi="Arial" w:cs="Arial"/>
        </w:rPr>
      </w:pPr>
      <w:r>
        <w:rPr>
          <w:rFonts w:ascii="Arial" w:hAnsi="Arial" w:cs="Arial"/>
        </w:rPr>
        <w:t xml:space="preserve">The </w:t>
      </w:r>
      <w:r w:rsidR="00E57993">
        <w:rPr>
          <w:rFonts w:ascii="Arial" w:hAnsi="Arial" w:cs="Arial"/>
        </w:rPr>
        <w:t>SNDP</w:t>
      </w:r>
      <w:r>
        <w:rPr>
          <w:rFonts w:ascii="Arial" w:hAnsi="Arial" w:cs="Arial"/>
        </w:rPr>
        <w:t xml:space="preserve"> </w:t>
      </w:r>
      <w:r w:rsidR="004729CA" w:rsidRPr="00BD2BF4">
        <w:rPr>
          <w:rFonts w:ascii="Arial" w:hAnsi="Arial" w:cs="Arial"/>
        </w:rPr>
        <w:t>has been developed following a process laid down by G</w:t>
      </w:r>
      <w:r w:rsidR="00543043">
        <w:rPr>
          <w:rFonts w:ascii="Arial" w:hAnsi="Arial" w:cs="Arial"/>
        </w:rPr>
        <w:t xml:space="preserve">overnment. This process </w:t>
      </w:r>
      <w:r w:rsidR="004729CA" w:rsidRPr="00BD2BF4">
        <w:rPr>
          <w:rFonts w:ascii="Arial" w:hAnsi="Arial" w:cs="Arial"/>
        </w:rPr>
        <w:t>must include two six week periods of consultation on the</w:t>
      </w:r>
      <w:r w:rsidR="004729CA" w:rsidRPr="00BD2BF4">
        <w:rPr>
          <w:rFonts w:ascii="Arial" w:hAnsi="Arial" w:cs="Arial"/>
          <w:spacing w:val="-41"/>
        </w:rPr>
        <w:t xml:space="preserve"> </w:t>
      </w:r>
      <w:r w:rsidR="004729CA" w:rsidRPr="00BD2BF4">
        <w:rPr>
          <w:rFonts w:ascii="Arial" w:hAnsi="Arial" w:cs="Arial"/>
        </w:rPr>
        <w:t>draft plan, and culminate in a</w:t>
      </w:r>
      <w:r w:rsidR="004729CA" w:rsidRPr="00BD2BF4">
        <w:rPr>
          <w:rFonts w:ascii="Arial" w:hAnsi="Arial" w:cs="Arial"/>
          <w:spacing w:val="-12"/>
        </w:rPr>
        <w:t xml:space="preserve"> </w:t>
      </w:r>
      <w:r w:rsidR="004729CA" w:rsidRPr="00BD2BF4">
        <w:rPr>
          <w:rFonts w:ascii="Arial" w:hAnsi="Arial" w:cs="Arial"/>
        </w:rPr>
        <w:t>referendum.</w:t>
      </w:r>
    </w:p>
    <w:p w14:paraId="4EB52530" w14:textId="61C389DB" w:rsidR="004729CA" w:rsidRPr="00BD2BF4" w:rsidRDefault="004729CA" w:rsidP="00BF7901">
      <w:pPr>
        <w:pStyle w:val="ListParagraph"/>
        <w:widowControl w:val="0"/>
        <w:numPr>
          <w:ilvl w:val="1"/>
          <w:numId w:val="16"/>
        </w:numPr>
        <w:tabs>
          <w:tab w:val="left" w:pos="861"/>
        </w:tabs>
        <w:suppressAutoHyphens w:val="0"/>
        <w:spacing w:before="137"/>
        <w:ind w:right="216" w:firstLine="0"/>
        <w:jc w:val="both"/>
        <w:rPr>
          <w:rFonts w:ascii="Arial" w:hAnsi="Arial" w:cs="Arial"/>
        </w:rPr>
      </w:pPr>
      <w:r w:rsidRPr="00BD2BF4">
        <w:rPr>
          <w:rFonts w:ascii="Arial" w:hAnsi="Arial" w:cs="Arial"/>
        </w:rPr>
        <w:t xml:space="preserve">If 50% of those voting in the referendum vote ‘Yes’, then </w:t>
      </w:r>
      <w:r w:rsidR="00BE08F3">
        <w:rPr>
          <w:rFonts w:ascii="Arial" w:hAnsi="Arial" w:cs="Arial"/>
        </w:rPr>
        <w:t>Daventry District Council</w:t>
      </w:r>
      <w:r w:rsidRPr="00BD2BF4">
        <w:rPr>
          <w:rFonts w:ascii="Arial" w:hAnsi="Arial" w:cs="Arial"/>
        </w:rPr>
        <w:t xml:space="preserve"> are required to formally adopt the plan. They will be obliged by law to be guided by it when considering future development in the area. If there is a majority ‘No’ vote, then the council will take no further action. The </w:t>
      </w:r>
      <w:r w:rsidR="00E57993">
        <w:rPr>
          <w:rFonts w:ascii="Arial" w:hAnsi="Arial" w:cs="Arial"/>
        </w:rPr>
        <w:t>Parish Council</w:t>
      </w:r>
      <w:r w:rsidRPr="00BD2BF4">
        <w:rPr>
          <w:rFonts w:ascii="Arial" w:hAnsi="Arial" w:cs="Arial"/>
        </w:rPr>
        <w:t xml:space="preserve"> would need to decide whether to investigate the reason/s behind a majority ‘No’ vote and potentially opt for redrafting the plan</w:t>
      </w:r>
      <w:r w:rsidRPr="00BD2BF4">
        <w:rPr>
          <w:rFonts w:ascii="Arial" w:hAnsi="Arial" w:cs="Arial"/>
          <w:spacing w:val="-13"/>
        </w:rPr>
        <w:t xml:space="preserve"> </w:t>
      </w:r>
      <w:r w:rsidRPr="00BD2BF4">
        <w:rPr>
          <w:rFonts w:ascii="Arial" w:hAnsi="Arial" w:cs="Arial"/>
        </w:rPr>
        <w:t>accordingly.</w:t>
      </w:r>
    </w:p>
    <w:p w14:paraId="16607DEE" w14:textId="77777777" w:rsidR="004729CA" w:rsidRDefault="00BE5EB6" w:rsidP="00BF7901">
      <w:pPr>
        <w:pStyle w:val="ListParagraph"/>
        <w:widowControl w:val="0"/>
        <w:numPr>
          <w:ilvl w:val="1"/>
          <w:numId w:val="16"/>
        </w:numPr>
        <w:tabs>
          <w:tab w:val="left" w:pos="861"/>
        </w:tabs>
        <w:suppressAutoHyphens w:val="0"/>
        <w:spacing w:before="139"/>
        <w:ind w:left="860" w:hanging="720"/>
        <w:jc w:val="left"/>
        <w:rPr>
          <w:rFonts w:ascii="Arial" w:hAnsi="Arial" w:cs="Arial"/>
        </w:rPr>
      </w:pPr>
      <w:r>
        <w:rPr>
          <w:rFonts w:ascii="Arial" w:hAnsi="Arial" w:cs="Arial"/>
        </w:rPr>
        <w:t>There are five</w:t>
      </w:r>
      <w:r w:rsidR="004729CA" w:rsidRPr="00BD2BF4">
        <w:rPr>
          <w:rFonts w:ascii="Arial" w:hAnsi="Arial" w:cs="Arial"/>
        </w:rPr>
        <w:t xml:space="preserve"> key stages to Neighbourhood </w:t>
      </w:r>
      <w:r w:rsidR="00BA72A4">
        <w:rPr>
          <w:rFonts w:ascii="Arial" w:hAnsi="Arial" w:cs="Arial"/>
        </w:rPr>
        <w:t>D</w:t>
      </w:r>
      <w:r w:rsidR="004975D5">
        <w:rPr>
          <w:rFonts w:ascii="Arial" w:hAnsi="Arial" w:cs="Arial"/>
        </w:rPr>
        <w:t>evelopment</w:t>
      </w:r>
      <w:r w:rsidR="00BA72A4">
        <w:rPr>
          <w:rFonts w:ascii="Arial" w:hAnsi="Arial" w:cs="Arial"/>
        </w:rPr>
        <w:t xml:space="preserve"> P</w:t>
      </w:r>
      <w:r w:rsidR="004729CA" w:rsidRPr="00BD2BF4">
        <w:rPr>
          <w:rFonts w:ascii="Arial" w:hAnsi="Arial" w:cs="Arial"/>
        </w:rPr>
        <w:t>lanning as</w:t>
      </w:r>
      <w:r w:rsidR="004729CA" w:rsidRPr="00BD2BF4">
        <w:rPr>
          <w:rFonts w:ascii="Arial" w:hAnsi="Arial" w:cs="Arial"/>
          <w:spacing w:val="-19"/>
        </w:rPr>
        <w:t xml:space="preserve"> </w:t>
      </w:r>
      <w:r w:rsidR="004729CA" w:rsidRPr="00BD2BF4">
        <w:rPr>
          <w:rFonts w:ascii="Arial" w:hAnsi="Arial" w:cs="Arial"/>
        </w:rPr>
        <w:t>follows:-</w:t>
      </w:r>
    </w:p>
    <w:p w14:paraId="0ECBBE9F" w14:textId="77777777" w:rsidR="00423D12" w:rsidRPr="00423D12" w:rsidRDefault="00423D12" w:rsidP="00423D12">
      <w:pPr>
        <w:pStyle w:val="ListParagraph"/>
        <w:widowControl w:val="0"/>
        <w:tabs>
          <w:tab w:val="left" w:pos="861"/>
        </w:tabs>
        <w:suppressAutoHyphens w:val="0"/>
        <w:spacing w:before="139"/>
        <w:ind w:left="860"/>
        <w:rPr>
          <w:rFonts w:ascii="Arial" w:hAnsi="Arial" w:cs="Arial"/>
          <w:sz w:val="4"/>
          <w:szCs w:val="4"/>
        </w:rPr>
      </w:pPr>
    </w:p>
    <w:p w14:paraId="395CA537" w14:textId="77777777" w:rsidR="00CB3C3F" w:rsidRDefault="004B6C69" w:rsidP="00CB3C3F">
      <w:pPr>
        <w:pStyle w:val="BodyText"/>
        <w:ind w:left="720"/>
        <w:rPr>
          <w:rFonts w:ascii="Arial" w:hAnsi="Arial" w:cs="Arial"/>
        </w:rPr>
      </w:pPr>
      <w:r>
        <w:rPr>
          <w:rFonts w:ascii="Arial" w:hAnsi="Arial" w:cs="Arial"/>
        </w:rPr>
        <w:t>Stage 1:</w:t>
      </w:r>
      <w:r>
        <w:rPr>
          <w:rFonts w:ascii="Arial" w:hAnsi="Arial" w:cs="Arial"/>
        </w:rPr>
        <w:tab/>
        <w:t xml:space="preserve">Defining the </w:t>
      </w:r>
      <w:r w:rsidR="00BA72A4">
        <w:rPr>
          <w:rFonts w:ascii="Arial" w:hAnsi="Arial" w:cs="Arial"/>
        </w:rPr>
        <w:t xml:space="preserve">Designated </w:t>
      </w:r>
      <w:r>
        <w:rPr>
          <w:rFonts w:ascii="Arial" w:hAnsi="Arial" w:cs="Arial"/>
        </w:rPr>
        <w:t>N</w:t>
      </w:r>
      <w:r w:rsidR="00CB3C3F">
        <w:rPr>
          <w:rFonts w:ascii="Arial" w:hAnsi="Arial" w:cs="Arial"/>
        </w:rPr>
        <w:t>eighbourhood Area</w:t>
      </w:r>
    </w:p>
    <w:p w14:paraId="323B0573" w14:textId="77777777" w:rsidR="004B6C69" w:rsidRDefault="004B6C69" w:rsidP="00CB3C3F">
      <w:pPr>
        <w:pStyle w:val="BodyText"/>
        <w:ind w:left="720"/>
        <w:rPr>
          <w:rFonts w:ascii="Arial" w:hAnsi="Arial" w:cs="Arial"/>
        </w:rPr>
      </w:pPr>
      <w:r>
        <w:rPr>
          <w:rFonts w:ascii="Arial" w:hAnsi="Arial" w:cs="Arial"/>
        </w:rPr>
        <w:t>Stage 2:</w:t>
      </w:r>
      <w:r>
        <w:rPr>
          <w:rFonts w:ascii="Arial" w:hAnsi="Arial" w:cs="Arial"/>
        </w:rPr>
        <w:tab/>
        <w:t>Preparing the plan</w:t>
      </w:r>
    </w:p>
    <w:p w14:paraId="1D4CD7C8" w14:textId="4D3E9E89" w:rsidR="004B6C69" w:rsidRDefault="004B6C69" w:rsidP="00CB3C3F">
      <w:pPr>
        <w:pStyle w:val="BodyText"/>
        <w:ind w:left="720"/>
        <w:rPr>
          <w:rFonts w:ascii="Arial" w:hAnsi="Arial" w:cs="Arial"/>
        </w:rPr>
      </w:pPr>
      <w:r>
        <w:rPr>
          <w:rFonts w:ascii="Arial" w:hAnsi="Arial" w:cs="Arial"/>
        </w:rPr>
        <w:t>Stage 3:</w:t>
      </w:r>
      <w:r>
        <w:rPr>
          <w:rFonts w:ascii="Arial" w:hAnsi="Arial" w:cs="Arial"/>
        </w:rPr>
        <w:tab/>
      </w:r>
      <w:r w:rsidR="00E815DD">
        <w:rPr>
          <w:rFonts w:ascii="Arial" w:hAnsi="Arial" w:cs="Arial"/>
        </w:rPr>
        <w:t>Consultation</w:t>
      </w:r>
    </w:p>
    <w:p w14:paraId="27FEE6AE" w14:textId="2D8BBC92" w:rsidR="004B6C69" w:rsidRDefault="004B6C69" w:rsidP="00CB3C3F">
      <w:pPr>
        <w:pStyle w:val="BodyText"/>
        <w:ind w:left="720"/>
        <w:rPr>
          <w:rFonts w:ascii="Arial" w:hAnsi="Arial" w:cs="Arial"/>
        </w:rPr>
      </w:pPr>
      <w:r>
        <w:rPr>
          <w:rFonts w:ascii="Arial" w:hAnsi="Arial" w:cs="Arial"/>
        </w:rPr>
        <w:t>Stage 4:</w:t>
      </w:r>
      <w:r>
        <w:rPr>
          <w:rFonts w:ascii="Arial" w:hAnsi="Arial" w:cs="Arial"/>
        </w:rPr>
        <w:tab/>
      </w:r>
      <w:r w:rsidR="00E815DD">
        <w:rPr>
          <w:rFonts w:ascii="Arial" w:hAnsi="Arial" w:cs="Arial"/>
        </w:rPr>
        <w:t>Pre-Submission Consultation</w:t>
      </w:r>
    </w:p>
    <w:p w14:paraId="78E45E93" w14:textId="61201545" w:rsidR="004B6C69" w:rsidRDefault="00423D12" w:rsidP="00423D12">
      <w:pPr>
        <w:pStyle w:val="BodyText"/>
        <w:ind w:left="720"/>
        <w:rPr>
          <w:rFonts w:ascii="Arial" w:hAnsi="Arial" w:cs="Arial"/>
        </w:rPr>
      </w:pPr>
      <w:r>
        <w:rPr>
          <w:rFonts w:ascii="Arial" w:hAnsi="Arial" w:cs="Arial"/>
        </w:rPr>
        <w:t>Stage 5:</w:t>
      </w:r>
      <w:r>
        <w:rPr>
          <w:rFonts w:ascii="Arial" w:hAnsi="Arial" w:cs="Arial"/>
        </w:rPr>
        <w:tab/>
      </w:r>
      <w:r w:rsidR="00E815DD">
        <w:rPr>
          <w:rFonts w:ascii="Arial" w:hAnsi="Arial" w:cs="Arial"/>
        </w:rPr>
        <w:t>Examination</w:t>
      </w:r>
    </w:p>
    <w:p w14:paraId="4B24E2DD" w14:textId="02D1C769" w:rsidR="00E815DD" w:rsidRDefault="00E815DD" w:rsidP="00423D12">
      <w:pPr>
        <w:pStyle w:val="BodyText"/>
        <w:ind w:left="720"/>
        <w:rPr>
          <w:rFonts w:ascii="Arial" w:hAnsi="Arial" w:cs="Arial"/>
        </w:rPr>
      </w:pPr>
      <w:r>
        <w:rPr>
          <w:rFonts w:ascii="Arial" w:hAnsi="Arial" w:cs="Arial"/>
        </w:rPr>
        <w:t>Stage 6:</w:t>
      </w:r>
      <w:r>
        <w:rPr>
          <w:rFonts w:ascii="Arial" w:hAnsi="Arial" w:cs="Arial"/>
        </w:rPr>
        <w:tab/>
        <w:t>Referendum</w:t>
      </w:r>
    </w:p>
    <w:p w14:paraId="26DCE1DE" w14:textId="27E34DB4" w:rsidR="00E815DD" w:rsidRPr="00BD2BF4" w:rsidRDefault="00E815DD" w:rsidP="00423D12">
      <w:pPr>
        <w:pStyle w:val="BodyText"/>
        <w:ind w:left="720"/>
        <w:rPr>
          <w:rFonts w:ascii="Arial" w:hAnsi="Arial" w:cs="Arial"/>
        </w:rPr>
      </w:pPr>
      <w:r>
        <w:rPr>
          <w:rFonts w:ascii="Arial" w:hAnsi="Arial" w:cs="Arial"/>
        </w:rPr>
        <w:t>Stage 7:</w:t>
      </w:r>
      <w:r>
        <w:rPr>
          <w:rFonts w:ascii="Arial" w:hAnsi="Arial" w:cs="Arial"/>
        </w:rPr>
        <w:tab/>
        <w:t>Making a Neighbourhood Plan</w:t>
      </w:r>
    </w:p>
    <w:p w14:paraId="6C0D2489" w14:textId="77777777" w:rsidR="004729CA" w:rsidRDefault="004729CA" w:rsidP="00BF7901">
      <w:pPr>
        <w:pStyle w:val="ListParagraph"/>
        <w:widowControl w:val="0"/>
        <w:numPr>
          <w:ilvl w:val="1"/>
          <w:numId w:val="16"/>
        </w:numPr>
        <w:tabs>
          <w:tab w:val="left" w:pos="861"/>
        </w:tabs>
        <w:suppressAutoHyphens w:val="0"/>
        <w:ind w:left="860" w:hanging="720"/>
        <w:jc w:val="left"/>
        <w:rPr>
          <w:rFonts w:ascii="Arial" w:hAnsi="Arial" w:cs="Arial"/>
        </w:rPr>
      </w:pPr>
      <w:r w:rsidRPr="00BD2BF4">
        <w:rPr>
          <w:rFonts w:ascii="Arial" w:hAnsi="Arial" w:cs="Arial"/>
        </w:rPr>
        <w:t>These stages are covered in detail within Section 2 of this</w:t>
      </w:r>
      <w:r w:rsidRPr="00BD2BF4">
        <w:rPr>
          <w:rFonts w:ascii="Arial" w:hAnsi="Arial" w:cs="Arial"/>
          <w:spacing w:val="-21"/>
        </w:rPr>
        <w:t xml:space="preserve"> </w:t>
      </w:r>
      <w:r w:rsidRPr="00BD2BF4">
        <w:rPr>
          <w:rFonts w:ascii="Arial" w:hAnsi="Arial" w:cs="Arial"/>
        </w:rPr>
        <w:t>plan.</w:t>
      </w:r>
    </w:p>
    <w:p w14:paraId="4F3F94C7" w14:textId="77777777" w:rsidR="00543043" w:rsidRPr="0064600D" w:rsidRDefault="00543043" w:rsidP="00543043">
      <w:pPr>
        <w:widowControl w:val="0"/>
        <w:tabs>
          <w:tab w:val="left" w:pos="861"/>
        </w:tabs>
        <w:suppressAutoHyphens w:val="0"/>
        <w:ind w:right="235"/>
        <w:jc w:val="both"/>
        <w:rPr>
          <w:rFonts w:ascii="Arial" w:hAnsi="Arial" w:cs="Arial"/>
        </w:rPr>
      </w:pPr>
    </w:p>
    <w:p w14:paraId="553B7D9E" w14:textId="77777777" w:rsidR="00543043" w:rsidRPr="0064600D" w:rsidRDefault="0032775B" w:rsidP="00543043">
      <w:pPr>
        <w:pStyle w:val="ListParagraph"/>
        <w:widowControl w:val="0"/>
        <w:tabs>
          <w:tab w:val="left" w:pos="861"/>
        </w:tabs>
        <w:suppressAutoHyphens w:val="0"/>
        <w:ind w:left="140" w:right="235"/>
        <w:jc w:val="both"/>
        <w:rPr>
          <w:rFonts w:ascii="Arial" w:hAnsi="Arial" w:cs="Arial"/>
        </w:rPr>
      </w:pPr>
      <w:r>
        <w:rPr>
          <w:noProof/>
          <w:lang w:eastAsia="en-GB"/>
        </w:rPr>
        <mc:AlternateContent>
          <mc:Choice Requires="wps">
            <w:drawing>
              <wp:inline distT="0" distB="0" distL="0" distR="0" wp14:anchorId="09D77942" wp14:editId="2A5387B2">
                <wp:extent cx="6281420" cy="207010"/>
                <wp:effectExtent l="0" t="0" r="0" b="0"/>
                <wp:docPr id="6"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207010"/>
                        </a:xfrm>
                        <a:prstGeom prst="rect">
                          <a:avLst/>
                        </a:prstGeom>
                        <a:solidFill>
                          <a:srgbClr val="E7E6E6">
                            <a:lumMod val="50000"/>
                          </a:srgbClr>
                        </a:solidFill>
                        <a:ln w="6096">
                          <a:solidFill>
                            <a:srgbClr val="E7E6E6">
                              <a:lumMod val="50000"/>
                            </a:srgbClr>
                          </a:solidFill>
                          <a:miter lim="800000"/>
                          <a:headEnd/>
                          <a:tailEnd/>
                        </a:ln>
                      </wps:spPr>
                      <wps:txbx>
                        <w:txbxContent>
                          <w:p w14:paraId="0C4AB7D4" w14:textId="77777777" w:rsidR="00637776" w:rsidRPr="0063127B" w:rsidRDefault="00637776" w:rsidP="00543043">
                            <w:pPr>
                              <w:spacing w:line="272" w:lineRule="exact"/>
                              <w:ind w:left="103"/>
                              <w:rPr>
                                <w:rFonts w:ascii="Arial Black" w:hAnsi="Arial Black" w:cs="Arial"/>
                                <w:b/>
                                <w:color w:val="000000"/>
                              </w:rPr>
                            </w:pPr>
                            <w:r w:rsidRPr="0063127B">
                              <w:rPr>
                                <w:rFonts w:ascii="Arial Black" w:hAnsi="Arial Black" w:cs="Arial"/>
                                <w:b/>
                                <w:color w:val="000000"/>
                              </w:rPr>
                              <w:t>Qualifying body</w:t>
                            </w:r>
                          </w:p>
                        </w:txbxContent>
                      </wps:txbx>
                      <wps:bodyPr rot="0" vert="horz" wrap="square" lIns="0" tIns="0" rIns="0" bIns="0" anchor="t" anchorCtr="0" upright="1">
                        <a:noAutofit/>
                      </wps:bodyPr>
                    </wps:wsp>
                  </a:graphicData>
                </a:graphic>
              </wp:inline>
            </w:drawing>
          </mc:Choice>
          <mc:Fallback>
            <w:pict>
              <v:shape id="_x0000_s1032" type="#_x0000_t202" style="width:494.6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" fillcolor="#767171" strokecolor="#767171" strokeweight=".48pt">
                <v:textbox inset="0,0,0,0">
                  <w:txbxContent>
                    <w:p w14:paraId="0C4AB7D4" w14:textId="77777777" w:rsidR="00637776" w:rsidRPr="0063127B" w:rsidRDefault="00637776" w:rsidP="00543043">
                      <w:pPr>
                        <w:spacing w:line="272" w:lineRule="exact"/>
                        <w:ind w:left="103"/>
                        <w:rPr>
                          <w:rFonts w:ascii="Arial Black" w:hAnsi="Arial Black" w:cs="Arial"/>
                          <w:b/>
                          <w:color w:val="000000"/>
                        </w:rPr>
                      </w:pPr>
                      <w:r w:rsidRPr="0063127B">
                        <w:rPr>
                          <w:rFonts w:ascii="Arial Black" w:hAnsi="Arial Black" w:cs="Arial"/>
                          <w:b/>
                          <w:color w:val="000000"/>
                        </w:rPr>
                        <w:t>Qualifying body</w:t>
                      </w:r>
                    </w:p>
                  </w:txbxContent>
                </v:textbox>
                <w10:anchorlock/>
              </v:shape>
            </w:pict>
          </mc:Fallback>
        </mc:AlternateContent>
      </w:r>
    </w:p>
    <w:p w14:paraId="664F02BE" w14:textId="77777777" w:rsidR="004729CA" w:rsidRPr="00E815DD" w:rsidRDefault="00543043" w:rsidP="008F7BC3">
      <w:pPr>
        <w:pStyle w:val="ListParagraph"/>
        <w:ind w:left="0"/>
        <w:jc w:val="both"/>
        <w:rPr>
          <w:rFonts w:ascii="Arial" w:hAnsi="Arial" w:cs="Arial"/>
          <w:sz w:val="12"/>
          <w:szCs w:val="12"/>
        </w:rPr>
      </w:pPr>
      <w:r w:rsidRPr="0064600D">
        <w:rPr>
          <w:rFonts w:ascii="Arial" w:hAnsi="Arial" w:cs="Arial"/>
        </w:rPr>
        <w:t xml:space="preserve">  </w:t>
      </w:r>
    </w:p>
    <w:p w14:paraId="002925E5" w14:textId="030AE72F" w:rsidR="004729CA" w:rsidRPr="0077451D" w:rsidRDefault="004729CA" w:rsidP="00BF7901">
      <w:pPr>
        <w:pStyle w:val="ListParagraph"/>
        <w:widowControl w:val="0"/>
        <w:numPr>
          <w:ilvl w:val="1"/>
          <w:numId w:val="16"/>
        </w:numPr>
        <w:tabs>
          <w:tab w:val="left" w:pos="861"/>
        </w:tabs>
        <w:suppressAutoHyphens w:val="0"/>
        <w:spacing w:before="70"/>
        <w:ind w:right="213" w:firstLine="0"/>
        <w:jc w:val="both"/>
        <w:rPr>
          <w:rFonts w:ascii="Arial" w:hAnsi="Arial" w:cs="Arial"/>
        </w:rPr>
      </w:pPr>
      <w:r w:rsidRPr="00BD2BF4">
        <w:rPr>
          <w:rFonts w:ascii="Arial" w:hAnsi="Arial" w:cs="Arial"/>
        </w:rPr>
        <w:t xml:space="preserve">Staverton Parish Council </w:t>
      </w:r>
      <w:r w:rsidR="00D6171A">
        <w:rPr>
          <w:rFonts w:ascii="Arial" w:hAnsi="Arial" w:cs="Arial"/>
        </w:rPr>
        <w:t>(</w:t>
      </w:r>
      <w:r w:rsidR="00E57993">
        <w:rPr>
          <w:rFonts w:ascii="Arial" w:hAnsi="Arial" w:cs="Arial"/>
        </w:rPr>
        <w:t>SPC</w:t>
      </w:r>
      <w:r w:rsidR="00D6171A">
        <w:rPr>
          <w:rFonts w:ascii="Arial" w:hAnsi="Arial" w:cs="Arial"/>
        </w:rPr>
        <w:t xml:space="preserve">) </w:t>
      </w:r>
      <w:proofErr w:type="gramStart"/>
      <w:r w:rsidRPr="00BD2BF4">
        <w:rPr>
          <w:rFonts w:ascii="Arial" w:hAnsi="Arial" w:cs="Arial"/>
        </w:rPr>
        <w:t>are</w:t>
      </w:r>
      <w:proofErr w:type="gramEnd"/>
      <w:r w:rsidRPr="00BD2BF4">
        <w:rPr>
          <w:rFonts w:ascii="Arial" w:hAnsi="Arial" w:cs="Arial"/>
        </w:rPr>
        <w:t xml:space="preserve"> the Submitting body for this </w:t>
      </w:r>
      <w:r w:rsidR="00EB7B18" w:rsidRPr="00BD2BF4">
        <w:rPr>
          <w:rFonts w:ascii="Arial" w:hAnsi="Arial" w:cs="Arial"/>
        </w:rPr>
        <w:t>Neighbour</w:t>
      </w:r>
      <w:r w:rsidR="00EB7B18">
        <w:rPr>
          <w:rFonts w:ascii="Arial" w:hAnsi="Arial" w:cs="Arial"/>
        </w:rPr>
        <w:t>h</w:t>
      </w:r>
      <w:r w:rsidR="00EB7B18" w:rsidRPr="00BD2BF4">
        <w:rPr>
          <w:rFonts w:ascii="Arial" w:hAnsi="Arial" w:cs="Arial"/>
        </w:rPr>
        <w:t>ood</w:t>
      </w:r>
      <w:r w:rsidRPr="00BD2BF4">
        <w:rPr>
          <w:rFonts w:ascii="Arial" w:hAnsi="Arial" w:cs="Arial"/>
        </w:rPr>
        <w:t xml:space="preserve"> </w:t>
      </w:r>
      <w:r w:rsidR="00BA72A4">
        <w:rPr>
          <w:rFonts w:ascii="Arial" w:hAnsi="Arial" w:cs="Arial"/>
        </w:rPr>
        <w:t xml:space="preserve">Development </w:t>
      </w:r>
      <w:r w:rsidRPr="00BD2BF4">
        <w:rPr>
          <w:rFonts w:ascii="Arial" w:hAnsi="Arial" w:cs="Arial"/>
        </w:rPr>
        <w:t xml:space="preserve">Plan. The Research, Public Consultations and Plan writing were undertaken </w:t>
      </w:r>
      <w:r w:rsidR="00E815DD">
        <w:rPr>
          <w:rFonts w:ascii="Arial" w:hAnsi="Arial" w:cs="Arial"/>
        </w:rPr>
        <w:t xml:space="preserve">initially by a working group, then </w:t>
      </w:r>
      <w:r w:rsidRPr="00BD2BF4">
        <w:rPr>
          <w:rFonts w:ascii="Arial" w:hAnsi="Arial" w:cs="Arial"/>
        </w:rPr>
        <w:t xml:space="preserve">by a committee of the Parish Council, namely </w:t>
      </w:r>
      <w:r w:rsidR="00E57993">
        <w:rPr>
          <w:rFonts w:ascii="Arial" w:hAnsi="Arial" w:cs="Arial"/>
        </w:rPr>
        <w:t>SNDP</w:t>
      </w:r>
      <w:r w:rsidR="00251B50">
        <w:rPr>
          <w:rFonts w:ascii="Arial" w:hAnsi="Arial" w:cs="Arial"/>
        </w:rPr>
        <w:t xml:space="preserve"> committee</w:t>
      </w:r>
      <w:r w:rsidR="00E57993">
        <w:rPr>
          <w:rFonts w:ascii="Arial" w:hAnsi="Arial" w:cs="Arial"/>
        </w:rPr>
        <w:t xml:space="preserve"> and completed by the Parish Council</w:t>
      </w:r>
      <w:r w:rsidRPr="00BD2BF4">
        <w:rPr>
          <w:rFonts w:ascii="Arial" w:hAnsi="Arial" w:cs="Arial"/>
        </w:rPr>
        <w:t>. The group</w:t>
      </w:r>
      <w:r w:rsidR="00E57993">
        <w:rPr>
          <w:rFonts w:ascii="Arial" w:hAnsi="Arial" w:cs="Arial"/>
        </w:rPr>
        <w:t xml:space="preserve">/committee </w:t>
      </w:r>
      <w:r w:rsidRPr="00BD2BF4">
        <w:rPr>
          <w:rFonts w:ascii="Arial" w:hAnsi="Arial" w:cs="Arial"/>
        </w:rPr>
        <w:t>comprised of Parish Councillors and Volunteers from within the Parish. The composition of the group has changed over time. A full list of past and present members is listed in</w:t>
      </w:r>
      <w:r w:rsidR="00E15FB0">
        <w:rPr>
          <w:rFonts w:ascii="Arial" w:hAnsi="Arial" w:cs="Arial"/>
        </w:rPr>
        <w:t xml:space="preserve"> Appendix 1. </w:t>
      </w:r>
      <w:r w:rsidRPr="00BD2BF4">
        <w:rPr>
          <w:rFonts w:ascii="Arial" w:hAnsi="Arial" w:cs="Arial"/>
        </w:rPr>
        <w:t xml:space="preserve"> </w:t>
      </w:r>
    </w:p>
    <w:p w14:paraId="459F60C3" w14:textId="77777777" w:rsidR="0077451D" w:rsidRPr="0064600D" w:rsidRDefault="0077451D" w:rsidP="0077451D">
      <w:pPr>
        <w:widowControl w:val="0"/>
        <w:tabs>
          <w:tab w:val="left" w:pos="861"/>
        </w:tabs>
        <w:suppressAutoHyphens w:val="0"/>
        <w:ind w:right="235"/>
        <w:jc w:val="both"/>
        <w:rPr>
          <w:rFonts w:ascii="Arial" w:hAnsi="Arial" w:cs="Arial"/>
        </w:rPr>
      </w:pPr>
    </w:p>
    <w:p w14:paraId="0E4FF6E1" w14:textId="77777777" w:rsidR="0077451D" w:rsidRPr="0064600D" w:rsidRDefault="0032775B" w:rsidP="0077451D">
      <w:pPr>
        <w:pStyle w:val="ListParagraph"/>
        <w:widowControl w:val="0"/>
        <w:tabs>
          <w:tab w:val="left" w:pos="861"/>
        </w:tabs>
        <w:suppressAutoHyphens w:val="0"/>
        <w:ind w:left="140" w:right="235"/>
        <w:jc w:val="both"/>
        <w:rPr>
          <w:rFonts w:ascii="Arial" w:hAnsi="Arial" w:cs="Arial"/>
        </w:rPr>
      </w:pPr>
      <w:r>
        <w:rPr>
          <w:noProof/>
          <w:lang w:eastAsia="en-GB"/>
        </w:rPr>
        <mc:AlternateContent>
          <mc:Choice Requires="wps">
            <w:drawing>
              <wp:inline distT="0" distB="0" distL="0" distR="0" wp14:anchorId="61898806" wp14:editId="743433E4">
                <wp:extent cx="6281420" cy="181610"/>
                <wp:effectExtent l="0" t="0" r="0" b="0"/>
                <wp:docPr id="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81610"/>
                        </a:xfrm>
                        <a:prstGeom prst="rect">
                          <a:avLst/>
                        </a:prstGeom>
                        <a:solidFill>
                          <a:srgbClr val="E7E6E6">
                            <a:lumMod val="50000"/>
                          </a:srgbClr>
                        </a:solidFill>
                        <a:ln w="6096">
                          <a:solidFill>
                            <a:srgbClr val="E7E6E6">
                              <a:lumMod val="50000"/>
                            </a:srgbClr>
                          </a:solidFill>
                          <a:miter lim="800000"/>
                          <a:headEnd/>
                          <a:tailEnd/>
                        </a:ln>
                      </wps:spPr>
                      <wps:txbx>
                        <w:txbxContent>
                          <w:p w14:paraId="6BB9A781" w14:textId="77777777" w:rsidR="00637776" w:rsidRPr="0063127B" w:rsidRDefault="00637776" w:rsidP="0077451D">
                            <w:pPr>
                              <w:spacing w:line="272" w:lineRule="exact"/>
                              <w:ind w:left="103"/>
                              <w:rPr>
                                <w:rFonts w:ascii="Arial Black" w:hAnsi="Arial Black" w:cs="Arial"/>
                                <w:b/>
                                <w:color w:val="000000"/>
                              </w:rPr>
                            </w:pPr>
                            <w:r w:rsidRPr="0063127B">
                              <w:rPr>
                                <w:rFonts w:ascii="Arial Black" w:hAnsi="Arial Black" w:cs="Arial"/>
                                <w:b/>
                                <w:color w:val="000000"/>
                              </w:rPr>
                              <w:t>Neighbourhood area</w:t>
                            </w:r>
                          </w:p>
                        </w:txbxContent>
                      </wps:txbx>
                      <wps:bodyPr rot="0" vert="horz" wrap="square" lIns="0" tIns="0" rIns="0" bIns="0" anchor="t" anchorCtr="0" upright="1">
                        <a:noAutofit/>
                      </wps:bodyPr>
                    </wps:wsp>
                  </a:graphicData>
                </a:graphic>
              </wp:inline>
            </w:drawing>
          </mc:Choice>
          <mc:Fallback>
            <w:pict>
              <v:shape id="_x0000_s1033" type="#_x0000_t202" style="width:494.6pt;height: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" fillcolor="#767171" strokecolor="#767171" strokeweight=".48pt">
                <v:textbox inset="0,0,0,0">
                  <w:txbxContent>
                    <w:p w14:paraId="6BB9A781" w14:textId="77777777" w:rsidR="00637776" w:rsidRPr="0063127B" w:rsidRDefault="00637776" w:rsidP="0077451D">
                      <w:pPr>
                        <w:spacing w:line="272" w:lineRule="exact"/>
                        <w:ind w:left="103"/>
                        <w:rPr>
                          <w:rFonts w:ascii="Arial Black" w:hAnsi="Arial Black" w:cs="Arial"/>
                          <w:b/>
                          <w:color w:val="000000"/>
                        </w:rPr>
                      </w:pPr>
                      <w:r w:rsidRPr="0063127B">
                        <w:rPr>
                          <w:rFonts w:ascii="Arial Black" w:hAnsi="Arial Black" w:cs="Arial"/>
                          <w:b/>
                          <w:color w:val="000000"/>
                        </w:rPr>
                        <w:t>Neighbourhood area</w:t>
                      </w:r>
                    </w:p>
                  </w:txbxContent>
                </v:textbox>
                <w10:anchorlock/>
              </v:shape>
            </w:pict>
          </mc:Fallback>
        </mc:AlternateContent>
      </w:r>
    </w:p>
    <w:p w14:paraId="2CBED607" w14:textId="77777777" w:rsidR="0077451D" w:rsidRPr="00E815DD" w:rsidRDefault="0077451D" w:rsidP="0077451D">
      <w:pPr>
        <w:pStyle w:val="ListParagraph"/>
        <w:ind w:left="0"/>
        <w:jc w:val="both"/>
        <w:rPr>
          <w:rFonts w:ascii="Arial" w:hAnsi="Arial" w:cs="Arial"/>
          <w:sz w:val="12"/>
          <w:szCs w:val="12"/>
        </w:rPr>
      </w:pPr>
      <w:r w:rsidRPr="0064600D">
        <w:rPr>
          <w:rFonts w:ascii="Arial" w:hAnsi="Arial" w:cs="Arial"/>
        </w:rPr>
        <w:t xml:space="preserve">  </w:t>
      </w:r>
    </w:p>
    <w:p w14:paraId="30259E8A" w14:textId="1A433E11" w:rsidR="004729CA" w:rsidRPr="00D85943" w:rsidRDefault="00721416" w:rsidP="00BF7901">
      <w:pPr>
        <w:pStyle w:val="ListParagraph"/>
        <w:widowControl w:val="0"/>
        <w:numPr>
          <w:ilvl w:val="1"/>
          <w:numId w:val="16"/>
        </w:numPr>
        <w:tabs>
          <w:tab w:val="left" w:pos="861"/>
        </w:tabs>
        <w:suppressAutoHyphens w:val="0"/>
        <w:spacing w:before="70"/>
        <w:ind w:right="217" w:firstLine="0"/>
        <w:jc w:val="both"/>
        <w:rPr>
          <w:rFonts w:ascii="Arial" w:hAnsi="Arial" w:cs="Arial"/>
        </w:rPr>
      </w:pPr>
      <w:r>
        <w:rPr>
          <w:rFonts w:ascii="Arial" w:hAnsi="Arial" w:cs="Arial"/>
        </w:rPr>
        <w:t xml:space="preserve">As the qualifying body, </w:t>
      </w:r>
      <w:r w:rsidR="00BE08F3">
        <w:rPr>
          <w:rFonts w:ascii="Arial" w:hAnsi="Arial" w:cs="Arial"/>
        </w:rPr>
        <w:t>Staverton Parish Council</w:t>
      </w:r>
      <w:r w:rsidR="004729CA" w:rsidRPr="00BD2BF4">
        <w:rPr>
          <w:rFonts w:ascii="Arial" w:hAnsi="Arial" w:cs="Arial"/>
        </w:rPr>
        <w:t xml:space="preserve"> approached Daventry </w:t>
      </w:r>
      <w:r w:rsidR="00E57993">
        <w:rPr>
          <w:rFonts w:ascii="Arial" w:hAnsi="Arial" w:cs="Arial"/>
        </w:rPr>
        <w:t>District</w:t>
      </w:r>
      <w:r w:rsidR="004729CA" w:rsidRPr="00BD2BF4">
        <w:rPr>
          <w:rFonts w:ascii="Arial" w:hAnsi="Arial" w:cs="Arial"/>
        </w:rPr>
        <w:t xml:space="preserve"> Council</w:t>
      </w:r>
      <w:r w:rsidR="006221F0">
        <w:rPr>
          <w:rFonts w:ascii="Arial" w:hAnsi="Arial" w:cs="Arial"/>
        </w:rPr>
        <w:t xml:space="preserve"> (</w:t>
      </w:r>
      <w:r w:rsidR="00E57993">
        <w:rPr>
          <w:rFonts w:ascii="Arial" w:hAnsi="Arial" w:cs="Arial"/>
        </w:rPr>
        <w:t>DDC</w:t>
      </w:r>
      <w:r w:rsidR="006221F0">
        <w:rPr>
          <w:rFonts w:ascii="Arial" w:hAnsi="Arial" w:cs="Arial"/>
        </w:rPr>
        <w:t>)</w:t>
      </w:r>
      <w:r w:rsidR="004729CA" w:rsidRPr="00BD2BF4">
        <w:rPr>
          <w:rFonts w:ascii="Arial" w:hAnsi="Arial" w:cs="Arial"/>
        </w:rPr>
        <w:t xml:space="preserve"> to designate the </w:t>
      </w:r>
      <w:r w:rsidR="00BE08F3">
        <w:rPr>
          <w:rFonts w:ascii="Arial" w:hAnsi="Arial" w:cs="Arial"/>
        </w:rPr>
        <w:t>Designated Neighbourhood Area</w:t>
      </w:r>
      <w:r w:rsidR="00BA72A4">
        <w:rPr>
          <w:rFonts w:ascii="Arial" w:hAnsi="Arial" w:cs="Arial"/>
        </w:rPr>
        <w:t xml:space="preserve"> </w:t>
      </w:r>
      <w:r w:rsidR="00E51134">
        <w:rPr>
          <w:rFonts w:ascii="Arial" w:hAnsi="Arial" w:cs="Arial"/>
        </w:rPr>
        <w:t xml:space="preserve">in </w:t>
      </w:r>
      <w:r w:rsidR="004729CA" w:rsidRPr="00BD2BF4">
        <w:rPr>
          <w:rFonts w:ascii="Arial" w:hAnsi="Arial" w:cs="Arial"/>
        </w:rPr>
        <w:t xml:space="preserve">2015. The application was submitted in May 2015, and following consultation on the application </w:t>
      </w:r>
      <w:r w:rsidR="00BE08F3">
        <w:rPr>
          <w:rFonts w:ascii="Arial" w:hAnsi="Arial" w:cs="Arial"/>
        </w:rPr>
        <w:t>Daventry District Council</w:t>
      </w:r>
      <w:r w:rsidR="004729CA" w:rsidRPr="00BD2BF4">
        <w:rPr>
          <w:rFonts w:ascii="Arial" w:hAnsi="Arial" w:cs="Arial"/>
        </w:rPr>
        <w:t xml:space="preserve"> designated Staverton Parish as a Neighbourhood Area in June</w:t>
      </w:r>
      <w:r w:rsidR="004729CA" w:rsidRPr="00BD2BF4">
        <w:rPr>
          <w:rFonts w:ascii="Arial" w:hAnsi="Arial" w:cs="Arial"/>
          <w:spacing w:val="-17"/>
        </w:rPr>
        <w:t xml:space="preserve"> </w:t>
      </w:r>
      <w:r w:rsidR="004729CA" w:rsidRPr="00BD2BF4">
        <w:rPr>
          <w:rFonts w:ascii="Arial" w:hAnsi="Arial" w:cs="Arial"/>
        </w:rPr>
        <w:t>2015.</w:t>
      </w:r>
      <w:r w:rsidR="00D85943">
        <w:rPr>
          <w:rFonts w:ascii="Arial" w:hAnsi="Arial" w:cs="Arial"/>
        </w:rPr>
        <w:t xml:space="preserve"> </w:t>
      </w:r>
      <w:r w:rsidR="004729CA" w:rsidRPr="00D85943">
        <w:rPr>
          <w:rFonts w:ascii="Arial" w:hAnsi="Arial" w:cs="Arial"/>
        </w:rPr>
        <w:t xml:space="preserve">The Staverton Parish </w:t>
      </w:r>
      <w:r w:rsidR="00BE08F3">
        <w:rPr>
          <w:rFonts w:ascii="Arial" w:hAnsi="Arial" w:cs="Arial"/>
        </w:rPr>
        <w:t>Designated Neighbourhood Area</w:t>
      </w:r>
      <w:r w:rsidR="004729CA" w:rsidRPr="00D85943">
        <w:rPr>
          <w:rFonts w:ascii="Arial" w:hAnsi="Arial" w:cs="Arial"/>
        </w:rPr>
        <w:t xml:space="preserve"> is shown on Map 1.</w:t>
      </w:r>
    </w:p>
    <w:p w14:paraId="2E3FDF5D" w14:textId="77777777" w:rsidR="004729CA" w:rsidRPr="00BD2BF4" w:rsidRDefault="004729CA" w:rsidP="004729CA">
      <w:pPr>
        <w:jc w:val="both"/>
        <w:rPr>
          <w:rFonts w:ascii="Arial" w:hAnsi="Arial" w:cs="Arial"/>
        </w:rPr>
        <w:sectPr w:rsidR="004729CA" w:rsidRPr="00BD2BF4" w:rsidSect="00A37043">
          <w:footerReference w:type="default" r:id="rId9"/>
          <w:pgSz w:w="12240" w:h="15840"/>
          <w:pgMar w:top="851" w:right="851" w:bottom="1179" w:left="1134" w:header="0" w:footer="998" w:gutter="0"/>
          <w:cols w:space="720"/>
          <w:titlePg/>
          <w:docGrid w:linePitch="326"/>
        </w:sectPr>
      </w:pPr>
    </w:p>
    <w:p w14:paraId="6368B458" w14:textId="77777777" w:rsidR="004729CA" w:rsidRPr="00BD2BF4" w:rsidRDefault="0032775B" w:rsidP="004729CA">
      <w:pPr>
        <w:pStyle w:val="BodyText"/>
        <w:ind w:left="140"/>
        <w:rPr>
          <w:rFonts w:ascii="Arial" w:hAnsi="Arial" w:cs="Arial"/>
        </w:rPr>
      </w:pPr>
      <w:r>
        <w:rPr>
          <w:noProof/>
          <w:lang w:eastAsia="en-GB"/>
        </w:rPr>
        <w:lastRenderedPageBreak/>
        <mc:AlternateContent>
          <mc:Choice Requires="wps">
            <w:drawing>
              <wp:anchor distT="0" distB="0" distL="114300" distR="114300" simplePos="0" relativeHeight="251633664" behindDoc="0" locked="0" layoutInCell="1" allowOverlap="1" wp14:anchorId="11B7B4F5" wp14:editId="75F1D463">
                <wp:simplePos x="0" y="0"/>
                <wp:positionH relativeFrom="column">
                  <wp:posOffset>969645</wp:posOffset>
                </wp:positionH>
                <wp:positionV relativeFrom="paragraph">
                  <wp:posOffset>99695</wp:posOffset>
                </wp:positionV>
                <wp:extent cx="5105400" cy="482600"/>
                <wp:effectExtent l="0" t="0" r="0" b="0"/>
                <wp:wrapSquare wrapText="bothSides"/>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5400" cy="482600"/>
                        </a:xfrm>
                        <a:prstGeom prst="rect">
                          <a:avLst/>
                        </a:prstGeom>
                        <a:noFill/>
                        <a:ln>
                          <a:noFill/>
                        </a:ln>
                        <a:effectLst/>
                      </wps:spPr>
                      <wps:txbx>
                        <w:txbxContent>
                          <w:p w14:paraId="7F8CC894" w14:textId="77777777" w:rsidR="00637776" w:rsidRPr="00EB7B18" w:rsidRDefault="00637776" w:rsidP="003D4F50">
                            <w:pPr>
                              <w:ind w:left="1440" w:hanging="1440"/>
                              <w:rPr>
                                <w:b/>
                              </w:rPr>
                            </w:pPr>
                            <w:r w:rsidRPr="00EB7B18">
                              <w:rPr>
                                <w:b/>
                              </w:rPr>
                              <w:t xml:space="preserve">Map 1 - </w:t>
                            </w:r>
                            <w:r w:rsidRPr="00EB7B18">
                              <w:rPr>
                                <w:b/>
                              </w:rPr>
                              <w:tab/>
                            </w:r>
                            <w:r w:rsidRPr="00EB7B18">
                              <w:rPr>
                                <w:rFonts w:ascii="Arial" w:hAnsi="Arial" w:cs="Arial"/>
                                <w:b/>
                              </w:rPr>
                              <w:t>Staverton Parish Designated Neighbourhood Area</w:t>
                            </w:r>
                            <w:r w:rsidRPr="00EB7B18">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4" o:spid="_x0000_s1034" type="#_x0000_t202" style="position:absolute;left:0;text-align:left;margin-left:76.35pt;margin-top:7.85pt;width:402pt;height:3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" filled="f" stroked="f">
                <v:path arrowok="t"/>
                <v:textbox>
                  <w:txbxContent>
                    <w:p w14:paraId="7F8CC894" w14:textId="77777777" w:rsidR="00637776" w:rsidRPr="00EB7B18" w:rsidRDefault="00637776" w:rsidP="003D4F50">
                      <w:pPr>
                        <w:ind w:left="1440" w:hanging="1440"/>
                        <w:rPr>
                          <w:b/>
                        </w:rPr>
                      </w:pPr>
                      <w:r w:rsidRPr="00EB7B18">
                        <w:rPr>
                          <w:b/>
                        </w:rPr>
                        <w:t xml:space="preserve">Map 1 - </w:t>
                      </w:r>
                      <w:r w:rsidRPr="00EB7B18">
                        <w:rPr>
                          <w:b/>
                        </w:rPr>
                        <w:tab/>
                      </w:r>
                      <w:r w:rsidRPr="00EB7B18">
                        <w:rPr>
                          <w:rFonts w:ascii="Arial" w:hAnsi="Arial" w:cs="Arial"/>
                          <w:b/>
                        </w:rPr>
                        <w:t>Staverton Parish Designated Neighbourhood Area</w:t>
                      </w:r>
                      <w:r w:rsidRPr="00EB7B18">
                        <w:rPr>
                          <w:b/>
                        </w:rPr>
                        <w:t xml:space="preserve"> </w:t>
                      </w:r>
                    </w:p>
                  </w:txbxContent>
                </v:textbox>
                <w10:wrap type="square"/>
              </v:shape>
            </w:pict>
          </mc:Fallback>
        </mc:AlternateContent>
      </w:r>
      <w:r w:rsidR="004729CA" w:rsidRPr="00BD2BF4">
        <w:rPr>
          <w:rFonts w:ascii="Arial" w:hAnsi="Arial" w:cs="Arial"/>
        </w:rPr>
        <w:t xml:space="preserve">                          </w:t>
      </w:r>
    </w:p>
    <w:p w14:paraId="42DB91B3" w14:textId="77777777" w:rsidR="0077451D" w:rsidRDefault="0077451D" w:rsidP="0077451D">
      <w:pPr>
        <w:widowControl w:val="0"/>
        <w:tabs>
          <w:tab w:val="left" w:pos="861"/>
        </w:tabs>
        <w:suppressAutoHyphens w:val="0"/>
        <w:ind w:right="235"/>
        <w:jc w:val="both"/>
        <w:rPr>
          <w:rFonts w:ascii="Arial" w:hAnsi="Arial" w:cs="Arial"/>
        </w:rPr>
      </w:pPr>
    </w:p>
    <w:p w14:paraId="7C7151EC" w14:textId="77777777" w:rsidR="00AA37D8" w:rsidRDefault="00AA37D8" w:rsidP="0077451D">
      <w:pPr>
        <w:widowControl w:val="0"/>
        <w:tabs>
          <w:tab w:val="left" w:pos="861"/>
        </w:tabs>
        <w:suppressAutoHyphens w:val="0"/>
        <w:ind w:right="235"/>
        <w:jc w:val="both"/>
        <w:rPr>
          <w:rFonts w:ascii="Arial" w:hAnsi="Arial" w:cs="Arial"/>
        </w:rPr>
      </w:pPr>
    </w:p>
    <w:p w14:paraId="2260B908" w14:textId="6D93B598" w:rsidR="00AA37D8" w:rsidRDefault="0032775B" w:rsidP="0077451D">
      <w:pPr>
        <w:widowControl w:val="0"/>
        <w:tabs>
          <w:tab w:val="left" w:pos="861"/>
        </w:tabs>
        <w:suppressAutoHyphens w:val="0"/>
        <w:ind w:right="235"/>
        <w:jc w:val="both"/>
        <w:rPr>
          <w:rFonts w:ascii="Arial" w:hAnsi="Arial" w:cs="Arial"/>
        </w:rPr>
      </w:pPr>
      <w:r w:rsidRPr="00642186">
        <w:rPr>
          <w:rFonts w:ascii="Times" w:hAnsi="Times" w:cs="Times"/>
          <w:noProof/>
          <w:lang w:eastAsia="en-GB"/>
        </w:rPr>
        <w:drawing>
          <wp:inline distT="0" distB="0" distL="0" distR="0" wp14:anchorId="26371EA2" wp14:editId="635DD5BA">
            <wp:extent cx="6451600" cy="7543800"/>
            <wp:effectExtent l="0" t="0" r="0" b="0"/>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51600" cy="7543800"/>
                    </a:xfrm>
                    <a:prstGeom prst="rect">
                      <a:avLst/>
                    </a:prstGeom>
                    <a:solidFill>
                      <a:srgbClr val="FFFFFF"/>
                    </a:solidFill>
                    <a:ln>
                      <a:noFill/>
                    </a:ln>
                  </pic:spPr>
                </pic:pic>
              </a:graphicData>
            </a:graphic>
          </wp:inline>
        </w:drawing>
      </w:r>
    </w:p>
    <w:p w14:paraId="73A729C4" w14:textId="56AA6E7F" w:rsidR="00AA37D8" w:rsidRDefault="002F3703" w:rsidP="0077451D">
      <w:pPr>
        <w:widowControl w:val="0"/>
        <w:tabs>
          <w:tab w:val="left" w:pos="861"/>
        </w:tabs>
        <w:suppressAutoHyphens w:val="0"/>
        <w:ind w:right="235"/>
        <w:jc w:val="both"/>
        <w:rPr>
          <w:rFonts w:ascii="Arial" w:hAnsi="Arial" w:cs="Arial"/>
        </w:rPr>
      </w:pPr>
      <w:r>
        <w:rPr>
          <w:rFonts w:ascii="Times" w:hAnsi="Times" w:cs="Times"/>
          <w:noProof/>
          <w:lang w:eastAsia="en-GB"/>
        </w:rPr>
        <mc:AlternateContent>
          <mc:Choice Requires="wps">
            <w:drawing>
              <wp:anchor distT="0" distB="0" distL="114300" distR="114300" simplePos="0" relativeHeight="251683840" behindDoc="0" locked="0" layoutInCell="1" allowOverlap="1" wp14:anchorId="4092AC5B" wp14:editId="08450068">
                <wp:simplePos x="0" y="0"/>
                <wp:positionH relativeFrom="column">
                  <wp:posOffset>816610</wp:posOffset>
                </wp:positionH>
                <wp:positionV relativeFrom="paragraph">
                  <wp:posOffset>26035</wp:posOffset>
                </wp:positionV>
                <wp:extent cx="4800600" cy="310515"/>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4800600" cy="3105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08635E" w14:textId="405E432E" w:rsidR="00637776" w:rsidRDefault="00637776">
                            <w:r w:rsidRPr="002F3703">
                              <w:rPr>
                                <w:sz w:val="16"/>
                                <w:szCs w:val="16"/>
                              </w:rPr>
                              <w:t>Staverton Neighbourhood Area</w:t>
                            </w:r>
                            <w:r>
                              <w:rPr>
                                <w:sz w:val="16"/>
                                <w:szCs w:val="16"/>
                              </w:rPr>
                              <w:t xml:space="preserve">:           </w:t>
                            </w:r>
                            <w:r w:rsidRPr="002F3703">
                              <w:rPr>
                                <w:sz w:val="16"/>
                                <w:szCs w:val="16"/>
                              </w:rPr>
                              <w:t xml:space="preserve"> Crown copyright and database rights</w:t>
                            </w:r>
                            <w:r>
                              <w:t xml:space="preserve"> </w:t>
                            </w:r>
                            <w:r>
                              <w:rPr>
                                <w:sz w:val="16"/>
                                <w:szCs w:val="16"/>
                              </w:rPr>
                              <w:t>2011 Ord</w:t>
                            </w:r>
                            <w:r w:rsidRPr="002F3703">
                              <w:rPr>
                                <w:sz w:val="16"/>
                                <w:szCs w:val="16"/>
                              </w:rPr>
                              <w:t>n</w:t>
                            </w:r>
                            <w:r>
                              <w:rPr>
                                <w:sz w:val="16"/>
                                <w:szCs w:val="16"/>
                              </w:rPr>
                              <w:t>an</w:t>
                            </w:r>
                            <w:r w:rsidRPr="002F3703">
                              <w:rPr>
                                <w:sz w:val="16"/>
                                <w:szCs w:val="16"/>
                              </w:rPr>
                              <w:t>ce Survey</w:t>
                            </w:r>
                            <w:r>
                              <w:t xml:space="preserve"> </w:t>
                            </w:r>
                            <w:r w:rsidRPr="002F3703">
                              <w:rPr>
                                <w:sz w:val="16"/>
                                <w:szCs w:val="16"/>
                              </w:rPr>
                              <w:t>100023735.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5" type="#_x0000_t202" style="position:absolute;left:0;text-align:left;margin-left:64.3pt;margin-top:2.05pt;width:378pt;height:24.4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" filled="f" stroked="f">
                <v:textbox>
                  <w:txbxContent>
                    <w:p w14:paraId="5708635E" w14:textId="405E432E" w:rsidR="00637776" w:rsidRDefault="00637776">
                      <w:r w:rsidRPr="002F3703">
                        <w:rPr>
                          <w:sz w:val="16"/>
                          <w:szCs w:val="16"/>
                        </w:rPr>
                        <w:t>Staverton Neighbourhood Area</w:t>
                      </w:r>
                      <w:r>
                        <w:rPr>
                          <w:sz w:val="16"/>
                          <w:szCs w:val="16"/>
                        </w:rPr>
                        <w:t xml:space="preserve">:           </w:t>
                      </w:r>
                      <w:r w:rsidRPr="002F3703">
                        <w:rPr>
                          <w:sz w:val="16"/>
                          <w:szCs w:val="16"/>
                        </w:rPr>
                        <w:t xml:space="preserve"> Crown copyright and database rights</w:t>
                      </w:r>
                      <w:r>
                        <w:t xml:space="preserve"> </w:t>
                      </w:r>
                      <w:r>
                        <w:rPr>
                          <w:sz w:val="16"/>
                          <w:szCs w:val="16"/>
                        </w:rPr>
                        <w:t>2011 Ord</w:t>
                      </w:r>
                      <w:r w:rsidRPr="002F3703">
                        <w:rPr>
                          <w:sz w:val="16"/>
                          <w:szCs w:val="16"/>
                        </w:rPr>
                        <w:t>n</w:t>
                      </w:r>
                      <w:r>
                        <w:rPr>
                          <w:sz w:val="16"/>
                          <w:szCs w:val="16"/>
                        </w:rPr>
                        <w:t>an</w:t>
                      </w:r>
                      <w:r w:rsidRPr="002F3703">
                        <w:rPr>
                          <w:sz w:val="16"/>
                          <w:szCs w:val="16"/>
                        </w:rPr>
                        <w:t>ce Survey</w:t>
                      </w:r>
                      <w:r>
                        <w:t xml:space="preserve"> </w:t>
                      </w:r>
                      <w:r w:rsidRPr="002F3703">
                        <w:rPr>
                          <w:sz w:val="16"/>
                          <w:szCs w:val="16"/>
                        </w:rPr>
                        <w:t>100023735.</w:t>
                      </w:r>
                    </w:p>
                  </w:txbxContent>
                </v:textbox>
                <w10:wrap type="square"/>
              </v:shape>
            </w:pict>
          </mc:Fallback>
        </mc:AlternateContent>
      </w:r>
    </w:p>
    <w:p w14:paraId="6EFA3771" w14:textId="77777777" w:rsidR="00AA37D8" w:rsidRDefault="00AA37D8" w:rsidP="0077451D">
      <w:pPr>
        <w:widowControl w:val="0"/>
        <w:tabs>
          <w:tab w:val="left" w:pos="861"/>
        </w:tabs>
        <w:suppressAutoHyphens w:val="0"/>
        <w:ind w:right="235"/>
        <w:jc w:val="both"/>
        <w:rPr>
          <w:rFonts w:ascii="Arial" w:hAnsi="Arial" w:cs="Arial"/>
        </w:rPr>
      </w:pPr>
    </w:p>
    <w:p w14:paraId="102DD1FB" w14:textId="77777777" w:rsidR="0077451D" w:rsidRPr="0064600D" w:rsidRDefault="0032775B" w:rsidP="0077451D">
      <w:pPr>
        <w:pStyle w:val="ListParagraph"/>
        <w:widowControl w:val="0"/>
        <w:tabs>
          <w:tab w:val="left" w:pos="861"/>
        </w:tabs>
        <w:suppressAutoHyphens w:val="0"/>
        <w:ind w:left="140" w:right="235"/>
        <w:jc w:val="both"/>
        <w:rPr>
          <w:rFonts w:ascii="Arial" w:hAnsi="Arial" w:cs="Arial"/>
        </w:rPr>
      </w:pPr>
      <w:r>
        <w:rPr>
          <w:noProof/>
          <w:lang w:eastAsia="en-GB"/>
        </w:rPr>
        <w:lastRenderedPageBreak/>
        <mc:AlternateContent>
          <mc:Choice Requires="wps">
            <w:drawing>
              <wp:inline distT="0" distB="0" distL="0" distR="0" wp14:anchorId="0E074F07" wp14:editId="496F8680">
                <wp:extent cx="6392545" cy="181610"/>
                <wp:effectExtent l="0" t="0" r="8255" b="0"/>
                <wp:docPr id="249"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545" cy="181610"/>
                        </a:xfrm>
                        <a:prstGeom prst="rect">
                          <a:avLst/>
                        </a:prstGeom>
                        <a:solidFill>
                          <a:srgbClr val="E7E6E6">
                            <a:lumMod val="50000"/>
                          </a:srgbClr>
                        </a:solidFill>
                        <a:ln w="6096">
                          <a:solidFill>
                            <a:srgbClr val="E7E6E6">
                              <a:lumMod val="50000"/>
                            </a:srgbClr>
                          </a:solidFill>
                          <a:miter lim="800000"/>
                          <a:headEnd/>
                          <a:tailEnd/>
                        </a:ln>
                      </wps:spPr>
                      <wps:txbx>
                        <w:txbxContent>
                          <w:p w14:paraId="7C4B8340" w14:textId="77777777" w:rsidR="00637776" w:rsidRPr="0063127B" w:rsidRDefault="00637776" w:rsidP="0077451D">
                            <w:pPr>
                              <w:spacing w:line="272" w:lineRule="exact"/>
                              <w:ind w:left="103"/>
                              <w:rPr>
                                <w:rFonts w:ascii="Arial Black" w:hAnsi="Arial Black" w:cs="Arial"/>
                                <w:color w:val="000000"/>
                              </w:rPr>
                            </w:pPr>
                            <w:r w:rsidRPr="0063127B">
                              <w:rPr>
                                <w:rFonts w:ascii="Arial Black" w:hAnsi="Arial Black" w:cs="Arial"/>
                                <w:color w:val="000000"/>
                              </w:rPr>
                              <w:t>Neighbourhood area</w:t>
                            </w:r>
                          </w:p>
                        </w:txbxContent>
                      </wps:txbx>
                      <wps:bodyPr rot="0" vert="horz" wrap="square" lIns="0" tIns="0" rIns="0" bIns="0" anchor="t" anchorCtr="0" upright="1">
                        <a:noAutofit/>
                      </wps:bodyPr>
                    </wps:wsp>
                  </a:graphicData>
                </a:graphic>
              </wp:inline>
            </w:drawing>
          </mc:Choice>
          <mc:Fallback>
            <w:pict>
              <v:shape id="_x0000_s1036" type="#_x0000_t202" style="width:503.35pt;height: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" fillcolor="#767171" strokecolor="#767171" strokeweight=".48pt">
                <v:textbox inset="0,0,0,0">
                  <w:txbxContent>
                    <w:p w14:paraId="7C4B8340" w14:textId="77777777" w:rsidR="00637776" w:rsidRPr="0063127B" w:rsidRDefault="00637776" w:rsidP="0077451D">
                      <w:pPr>
                        <w:spacing w:line="272" w:lineRule="exact"/>
                        <w:ind w:left="103"/>
                        <w:rPr>
                          <w:rFonts w:ascii="Arial Black" w:hAnsi="Arial Black" w:cs="Arial"/>
                          <w:color w:val="000000"/>
                        </w:rPr>
                      </w:pPr>
                      <w:r w:rsidRPr="0063127B">
                        <w:rPr>
                          <w:rFonts w:ascii="Arial Black" w:hAnsi="Arial Black" w:cs="Arial"/>
                          <w:color w:val="000000"/>
                        </w:rPr>
                        <w:t>Neighbourhood area</w:t>
                      </w:r>
                    </w:p>
                  </w:txbxContent>
                </v:textbox>
                <w10:anchorlock/>
              </v:shape>
            </w:pict>
          </mc:Fallback>
        </mc:AlternateContent>
      </w:r>
    </w:p>
    <w:p w14:paraId="48DD3B43" w14:textId="77777777" w:rsidR="0077451D" w:rsidRPr="0077451D" w:rsidRDefault="0077451D" w:rsidP="0077451D">
      <w:pPr>
        <w:pStyle w:val="ListParagraph"/>
        <w:ind w:left="0"/>
        <w:jc w:val="both"/>
        <w:rPr>
          <w:rFonts w:ascii="Arial" w:hAnsi="Arial" w:cs="Arial"/>
        </w:rPr>
      </w:pPr>
      <w:r w:rsidRPr="0064600D">
        <w:rPr>
          <w:rFonts w:ascii="Arial" w:hAnsi="Arial" w:cs="Arial"/>
        </w:rPr>
        <w:t xml:space="preserve">  </w:t>
      </w:r>
    </w:p>
    <w:p w14:paraId="6A375234" w14:textId="2891591A" w:rsidR="004729CA" w:rsidRPr="0063127B" w:rsidRDefault="004729CA" w:rsidP="00BF7901">
      <w:pPr>
        <w:pStyle w:val="ListParagraph"/>
        <w:widowControl w:val="0"/>
        <w:numPr>
          <w:ilvl w:val="1"/>
          <w:numId w:val="16"/>
        </w:numPr>
        <w:tabs>
          <w:tab w:val="left" w:pos="861"/>
        </w:tabs>
        <w:suppressAutoHyphens w:val="0"/>
        <w:ind w:left="860" w:hanging="720"/>
        <w:jc w:val="both"/>
        <w:rPr>
          <w:rFonts w:ascii="Arial" w:hAnsi="Arial" w:cs="Arial"/>
          <w:color w:val="000000"/>
        </w:rPr>
      </w:pPr>
      <w:r w:rsidRPr="0063127B">
        <w:rPr>
          <w:rFonts w:ascii="Arial" w:hAnsi="Arial" w:cs="Arial"/>
          <w:color w:val="000000"/>
        </w:rPr>
        <w:t xml:space="preserve">The </w:t>
      </w:r>
      <w:r w:rsidR="00E57993">
        <w:rPr>
          <w:rFonts w:ascii="Arial" w:hAnsi="Arial" w:cs="Arial"/>
          <w:color w:val="000000"/>
        </w:rPr>
        <w:t>SNDP</w:t>
      </w:r>
      <w:r w:rsidRPr="0063127B">
        <w:rPr>
          <w:rFonts w:ascii="Arial" w:hAnsi="Arial" w:cs="Arial"/>
          <w:color w:val="000000"/>
        </w:rPr>
        <w:t xml:space="preserve"> must meet certain ‘basic conditions’. These</w:t>
      </w:r>
      <w:r w:rsidR="00461C86" w:rsidRPr="0063127B">
        <w:rPr>
          <w:rFonts w:ascii="Arial" w:hAnsi="Arial" w:cs="Arial"/>
          <w:color w:val="000000"/>
        </w:rPr>
        <w:t xml:space="preserve"> must</w:t>
      </w:r>
      <w:r w:rsidRPr="0063127B">
        <w:rPr>
          <w:rFonts w:ascii="Arial" w:hAnsi="Arial" w:cs="Arial"/>
          <w:color w:val="000000"/>
        </w:rPr>
        <w:t>:-</w:t>
      </w:r>
    </w:p>
    <w:p w14:paraId="67597F10" w14:textId="77777777" w:rsidR="004729CA" w:rsidRPr="0063127B" w:rsidRDefault="004729CA" w:rsidP="00CE6645">
      <w:pPr>
        <w:pStyle w:val="BodyText"/>
        <w:spacing w:after="0"/>
        <w:jc w:val="both"/>
        <w:rPr>
          <w:rFonts w:ascii="Arial" w:hAnsi="Arial" w:cs="Arial"/>
          <w:color w:val="000000"/>
          <w:sz w:val="12"/>
          <w:szCs w:val="12"/>
        </w:rPr>
      </w:pPr>
    </w:p>
    <w:p w14:paraId="6F6C7169" w14:textId="5D66790A" w:rsidR="00BF39CD" w:rsidRDefault="002F3703" w:rsidP="00BF7901">
      <w:pPr>
        <w:pStyle w:val="ListParagraph"/>
        <w:widowControl w:val="0"/>
        <w:numPr>
          <w:ilvl w:val="0"/>
          <w:numId w:val="22"/>
        </w:numPr>
        <w:tabs>
          <w:tab w:val="left" w:pos="560"/>
        </w:tabs>
        <w:suppressAutoHyphens w:val="0"/>
        <w:jc w:val="both"/>
        <w:rPr>
          <w:rFonts w:ascii="Arial" w:hAnsi="Arial" w:cs="Arial"/>
          <w:color w:val="000000"/>
        </w:rPr>
      </w:pPr>
      <w:r>
        <w:rPr>
          <w:rFonts w:ascii="Arial" w:hAnsi="Arial" w:cs="Arial"/>
          <w:color w:val="000000"/>
        </w:rPr>
        <w:t>Having a regard to national policies and advice contained in guidance issued by the Secretary of State it is appropriate to make the Neighbourhood Plan</w:t>
      </w:r>
    </w:p>
    <w:p w14:paraId="3F3E61CE" w14:textId="13779DA2" w:rsidR="002F3703" w:rsidRDefault="002F3703" w:rsidP="00BF7901">
      <w:pPr>
        <w:pStyle w:val="ListParagraph"/>
        <w:widowControl w:val="0"/>
        <w:numPr>
          <w:ilvl w:val="0"/>
          <w:numId w:val="22"/>
        </w:numPr>
        <w:tabs>
          <w:tab w:val="left" w:pos="560"/>
        </w:tabs>
        <w:suppressAutoHyphens w:val="0"/>
        <w:jc w:val="both"/>
        <w:rPr>
          <w:rFonts w:ascii="Arial" w:hAnsi="Arial" w:cs="Arial"/>
          <w:color w:val="000000"/>
        </w:rPr>
      </w:pPr>
      <w:r>
        <w:rPr>
          <w:rFonts w:ascii="Arial" w:hAnsi="Arial" w:cs="Arial"/>
          <w:color w:val="000000"/>
        </w:rPr>
        <w:t>“The Making” of the Neighbourhood Plan contributes to the achievement of sustainable development</w:t>
      </w:r>
    </w:p>
    <w:p w14:paraId="52B20BB2" w14:textId="00A9924B" w:rsidR="002F3703" w:rsidRDefault="002F3703" w:rsidP="00BF7901">
      <w:pPr>
        <w:pStyle w:val="ListParagraph"/>
        <w:widowControl w:val="0"/>
        <w:numPr>
          <w:ilvl w:val="0"/>
          <w:numId w:val="22"/>
        </w:numPr>
        <w:tabs>
          <w:tab w:val="left" w:pos="560"/>
        </w:tabs>
        <w:suppressAutoHyphens w:val="0"/>
        <w:jc w:val="both"/>
        <w:rPr>
          <w:rFonts w:ascii="Arial" w:hAnsi="Arial" w:cs="Arial"/>
          <w:color w:val="000000"/>
        </w:rPr>
      </w:pPr>
      <w:r>
        <w:rPr>
          <w:rFonts w:ascii="Arial" w:hAnsi="Arial" w:cs="Arial"/>
          <w:color w:val="000000"/>
        </w:rPr>
        <w:t>‘The Making’</w:t>
      </w:r>
      <w:r w:rsidR="00E45826">
        <w:rPr>
          <w:rFonts w:ascii="Arial" w:hAnsi="Arial" w:cs="Arial"/>
          <w:color w:val="000000"/>
        </w:rPr>
        <w:t xml:space="preserve"> of the N</w:t>
      </w:r>
      <w:r>
        <w:rPr>
          <w:rFonts w:ascii="Arial" w:hAnsi="Arial" w:cs="Arial"/>
          <w:color w:val="000000"/>
        </w:rPr>
        <w:t>eighbourhood Plan is in general conformity with strategic policies contained in the development plan for the area of the authority (or any part of that area)</w:t>
      </w:r>
    </w:p>
    <w:p w14:paraId="6840F804" w14:textId="56E28863" w:rsidR="002F3703" w:rsidRDefault="00E45826" w:rsidP="00BF7901">
      <w:pPr>
        <w:pStyle w:val="ListParagraph"/>
        <w:widowControl w:val="0"/>
        <w:numPr>
          <w:ilvl w:val="0"/>
          <w:numId w:val="22"/>
        </w:numPr>
        <w:tabs>
          <w:tab w:val="left" w:pos="560"/>
        </w:tabs>
        <w:suppressAutoHyphens w:val="0"/>
        <w:jc w:val="both"/>
        <w:rPr>
          <w:rFonts w:ascii="Arial" w:hAnsi="Arial" w:cs="Arial"/>
          <w:color w:val="000000"/>
        </w:rPr>
      </w:pPr>
      <w:r>
        <w:rPr>
          <w:rFonts w:ascii="Arial" w:hAnsi="Arial" w:cs="Arial"/>
          <w:color w:val="000000"/>
        </w:rPr>
        <w:t>‘The Making” of the Neighbourhood Plan does not breach, and is otherwise compatible with EU obligations</w:t>
      </w:r>
    </w:p>
    <w:p w14:paraId="69E10635" w14:textId="5E86B854" w:rsidR="00E45826" w:rsidRPr="0063127B" w:rsidRDefault="00E45826" w:rsidP="00BF7901">
      <w:pPr>
        <w:pStyle w:val="ListParagraph"/>
        <w:widowControl w:val="0"/>
        <w:numPr>
          <w:ilvl w:val="0"/>
          <w:numId w:val="22"/>
        </w:numPr>
        <w:tabs>
          <w:tab w:val="left" w:pos="560"/>
        </w:tabs>
        <w:suppressAutoHyphens w:val="0"/>
        <w:jc w:val="both"/>
        <w:rPr>
          <w:rFonts w:ascii="Arial" w:hAnsi="Arial" w:cs="Arial"/>
          <w:color w:val="000000"/>
        </w:rPr>
      </w:pPr>
      <w:r>
        <w:rPr>
          <w:rFonts w:ascii="Arial" w:hAnsi="Arial" w:cs="Arial"/>
          <w:color w:val="000000"/>
        </w:rPr>
        <w:t>Prescribed conditions are met in relation to the Neighbourhood Plan and prescribed matters have been compiled with in connection with the proposal for the Neighbourhood Plan</w:t>
      </w:r>
    </w:p>
    <w:p w14:paraId="4BA5BA62" w14:textId="77777777" w:rsidR="004729CA" w:rsidRPr="0063127B" w:rsidRDefault="004729CA" w:rsidP="00CE6645">
      <w:pPr>
        <w:pStyle w:val="BodyText"/>
        <w:spacing w:after="0"/>
        <w:jc w:val="both"/>
        <w:rPr>
          <w:rFonts w:ascii="Arial" w:hAnsi="Arial" w:cs="Arial"/>
          <w:color w:val="000000"/>
        </w:rPr>
      </w:pPr>
    </w:p>
    <w:p w14:paraId="2FEC105A" w14:textId="77777777" w:rsidR="004729CA" w:rsidRPr="0063127B" w:rsidRDefault="004729CA" w:rsidP="00BF7901">
      <w:pPr>
        <w:pStyle w:val="ListParagraph"/>
        <w:widowControl w:val="0"/>
        <w:numPr>
          <w:ilvl w:val="1"/>
          <w:numId w:val="16"/>
        </w:numPr>
        <w:tabs>
          <w:tab w:val="left" w:pos="921"/>
        </w:tabs>
        <w:suppressAutoHyphens w:val="0"/>
        <w:ind w:left="200" w:right="221" w:firstLine="0"/>
        <w:jc w:val="both"/>
        <w:rPr>
          <w:rFonts w:ascii="Arial" w:hAnsi="Arial" w:cs="Arial"/>
          <w:color w:val="000000"/>
        </w:rPr>
      </w:pPr>
      <w:r w:rsidRPr="0063127B">
        <w:rPr>
          <w:rFonts w:ascii="Arial" w:hAnsi="Arial" w:cs="Arial"/>
          <w:color w:val="000000"/>
        </w:rPr>
        <w:t xml:space="preserve">Adherence to these conditions ensures that an appropriate balance is struck between a community influencing future development within their </w:t>
      </w:r>
      <w:r w:rsidR="00BE08F3">
        <w:rPr>
          <w:rFonts w:ascii="Arial" w:hAnsi="Arial" w:cs="Arial"/>
          <w:color w:val="000000"/>
        </w:rPr>
        <w:t>Designated Neighbourhood Area</w:t>
      </w:r>
      <w:r w:rsidRPr="0063127B">
        <w:rPr>
          <w:rFonts w:ascii="Arial" w:hAnsi="Arial" w:cs="Arial"/>
          <w:color w:val="000000"/>
        </w:rPr>
        <w:t xml:space="preserve"> by developing a </w:t>
      </w:r>
      <w:r w:rsidR="00BE08F3">
        <w:rPr>
          <w:rFonts w:ascii="Arial" w:hAnsi="Arial" w:cs="Arial"/>
          <w:color w:val="000000"/>
        </w:rPr>
        <w:t>Neighbourhood Development Plan</w:t>
      </w:r>
      <w:r w:rsidRPr="0063127B">
        <w:rPr>
          <w:rFonts w:ascii="Arial" w:hAnsi="Arial" w:cs="Arial"/>
          <w:color w:val="000000"/>
        </w:rPr>
        <w:t>, whilst ensuring it does not inappropriately constrain the delivery of important strategic policies for the local</w:t>
      </w:r>
      <w:r w:rsidRPr="0063127B">
        <w:rPr>
          <w:rFonts w:ascii="Arial" w:hAnsi="Arial" w:cs="Arial"/>
          <w:color w:val="000000"/>
          <w:spacing w:val="-2"/>
        </w:rPr>
        <w:t xml:space="preserve"> </w:t>
      </w:r>
      <w:r w:rsidRPr="0063127B">
        <w:rPr>
          <w:rFonts w:ascii="Arial" w:hAnsi="Arial" w:cs="Arial"/>
          <w:color w:val="000000"/>
        </w:rPr>
        <w:t>area.</w:t>
      </w:r>
    </w:p>
    <w:p w14:paraId="0E3C22DE" w14:textId="77777777" w:rsidR="0077451D" w:rsidRPr="0064600D" w:rsidRDefault="0077451D" w:rsidP="0077451D">
      <w:pPr>
        <w:widowControl w:val="0"/>
        <w:tabs>
          <w:tab w:val="left" w:pos="861"/>
        </w:tabs>
        <w:suppressAutoHyphens w:val="0"/>
        <w:ind w:right="235"/>
        <w:jc w:val="both"/>
        <w:rPr>
          <w:rFonts w:ascii="Arial" w:hAnsi="Arial" w:cs="Arial"/>
        </w:rPr>
      </w:pPr>
    </w:p>
    <w:p w14:paraId="34124DC8" w14:textId="77777777" w:rsidR="0077451D" w:rsidRPr="0064600D" w:rsidRDefault="0032775B" w:rsidP="0077451D">
      <w:pPr>
        <w:pStyle w:val="ListParagraph"/>
        <w:widowControl w:val="0"/>
        <w:tabs>
          <w:tab w:val="left" w:pos="861"/>
        </w:tabs>
        <w:suppressAutoHyphens w:val="0"/>
        <w:ind w:left="140" w:right="235"/>
        <w:jc w:val="both"/>
        <w:rPr>
          <w:rFonts w:ascii="Arial" w:hAnsi="Arial" w:cs="Arial"/>
        </w:rPr>
      </w:pPr>
      <w:r>
        <w:rPr>
          <w:noProof/>
          <w:lang w:eastAsia="en-GB"/>
        </w:rPr>
        <mc:AlternateContent>
          <mc:Choice Requires="wps">
            <w:drawing>
              <wp:inline distT="0" distB="0" distL="0" distR="0" wp14:anchorId="5687B6DD" wp14:editId="2F7F1860">
                <wp:extent cx="6321425" cy="181610"/>
                <wp:effectExtent l="0" t="0" r="3175" b="0"/>
                <wp:docPr id="25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181610"/>
                        </a:xfrm>
                        <a:prstGeom prst="rect">
                          <a:avLst/>
                        </a:prstGeom>
                        <a:solidFill>
                          <a:srgbClr val="E7E6E6">
                            <a:lumMod val="50000"/>
                          </a:srgbClr>
                        </a:solidFill>
                        <a:ln w="6096">
                          <a:solidFill>
                            <a:srgbClr val="E7E6E6">
                              <a:lumMod val="50000"/>
                            </a:srgbClr>
                          </a:solidFill>
                          <a:miter lim="800000"/>
                          <a:headEnd/>
                          <a:tailEnd/>
                        </a:ln>
                      </wps:spPr>
                      <wps:txbx>
                        <w:txbxContent>
                          <w:p w14:paraId="5E87A370" w14:textId="77777777" w:rsidR="00637776" w:rsidRPr="0063127B" w:rsidRDefault="00637776" w:rsidP="0077451D">
                            <w:pPr>
                              <w:spacing w:line="272" w:lineRule="exact"/>
                              <w:ind w:left="103"/>
                              <w:rPr>
                                <w:rFonts w:ascii="Arial Black" w:hAnsi="Arial Black" w:cs="Arial"/>
                                <w:color w:val="000000"/>
                              </w:rPr>
                            </w:pPr>
                            <w:r w:rsidRPr="0063127B">
                              <w:rPr>
                                <w:rFonts w:ascii="Arial Black" w:hAnsi="Arial Black" w:cs="Arial"/>
                                <w:color w:val="000000"/>
                              </w:rPr>
                              <w:t>National Policies</w:t>
                            </w:r>
                          </w:p>
                        </w:txbxContent>
                      </wps:txbx>
                      <wps:bodyPr rot="0" vert="horz" wrap="square" lIns="0" tIns="0" rIns="0" bIns="0" anchor="t" anchorCtr="0" upright="1">
                        <a:noAutofit/>
                      </wps:bodyPr>
                    </wps:wsp>
                  </a:graphicData>
                </a:graphic>
              </wp:inline>
            </w:drawing>
          </mc:Choice>
          <mc:Fallback>
            <w:pict>
              <v:shape id="_x0000_s1037" type="#_x0000_t202" style="width:497.75pt;height: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" fillcolor="#767171" strokecolor="#767171" strokeweight=".48pt">
                <v:textbox inset="0,0,0,0">
                  <w:txbxContent>
                    <w:p w14:paraId="5E87A370" w14:textId="77777777" w:rsidR="00637776" w:rsidRPr="0063127B" w:rsidRDefault="00637776" w:rsidP="0077451D">
                      <w:pPr>
                        <w:spacing w:line="272" w:lineRule="exact"/>
                        <w:ind w:left="103"/>
                        <w:rPr>
                          <w:rFonts w:ascii="Arial Black" w:hAnsi="Arial Black" w:cs="Arial"/>
                          <w:color w:val="000000"/>
                        </w:rPr>
                      </w:pPr>
                      <w:r w:rsidRPr="0063127B">
                        <w:rPr>
                          <w:rFonts w:ascii="Arial Black" w:hAnsi="Arial Black" w:cs="Arial"/>
                          <w:color w:val="000000"/>
                        </w:rPr>
                        <w:t>National Policies</w:t>
                      </w:r>
                    </w:p>
                  </w:txbxContent>
                </v:textbox>
                <w10:anchorlock/>
              </v:shape>
            </w:pict>
          </mc:Fallback>
        </mc:AlternateContent>
      </w:r>
    </w:p>
    <w:p w14:paraId="3D3EAECC" w14:textId="77777777" w:rsidR="00CE6645" w:rsidRPr="0077451D" w:rsidRDefault="0077451D" w:rsidP="0077451D">
      <w:pPr>
        <w:pStyle w:val="ListParagraph"/>
        <w:ind w:left="0"/>
        <w:jc w:val="both"/>
        <w:rPr>
          <w:rFonts w:ascii="Arial" w:hAnsi="Arial" w:cs="Arial"/>
        </w:rPr>
      </w:pPr>
      <w:r w:rsidRPr="0064600D">
        <w:rPr>
          <w:rFonts w:ascii="Arial" w:hAnsi="Arial" w:cs="Arial"/>
        </w:rPr>
        <w:t xml:space="preserve">  </w:t>
      </w:r>
    </w:p>
    <w:p w14:paraId="28C4AA58" w14:textId="34E18CA5" w:rsidR="004729CA" w:rsidRPr="00BF39CD" w:rsidRDefault="004729CA" w:rsidP="00BF7901">
      <w:pPr>
        <w:pStyle w:val="ListParagraph"/>
        <w:widowControl w:val="0"/>
        <w:numPr>
          <w:ilvl w:val="1"/>
          <w:numId w:val="16"/>
        </w:numPr>
        <w:tabs>
          <w:tab w:val="left" w:pos="921"/>
        </w:tabs>
        <w:suppressAutoHyphens w:val="0"/>
        <w:ind w:left="200" w:right="223" w:firstLine="0"/>
        <w:jc w:val="both"/>
        <w:rPr>
          <w:rFonts w:ascii="Arial" w:hAnsi="Arial" w:cs="Arial"/>
        </w:rPr>
      </w:pPr>
      <w:r w:rsidRPr="00BF39CD">
        <w:rPr>
          <w:rFonts w:ascii="Arial" w:hAnsi="Arial" w:cs="Arial"/>
        </w:rPr>
        <w:t xml:space="preserve">At a National level the </w:t>
      </w:r>
      <w:r w:rsidR="00E57993">
        <w:rPr>
          <w:rFonts w:ascii="Arial" w:hAnsi="Arial" w:cs="Arial"/>
        </w:rPr>
        <w:t>SNDP</w:t>
      </w:r>
      <w:r w:rsidR="0077451D">
        <w:rPr>
          <w:rFonts w:ascii="Arial" w:hAnsi="Arial" w:cs="Arial"/>
        </w:rPr>
        <w:t xml:space="preserve"> </w:t>
      </w:r>
      <w:r w:rsidRPr="00BF39CD">
        <w:rPr>
          <w:rFonts w:ascii="Arial" w:hAnsi="Arial" w:cs="Arial"/>
        </w:rPr>
        <w:t>has taken into account relevant policies contained in the National Planning Policy Framework (</w:t>
      </w:r>
      <w:r w:rsidR="00E57993">
        <w:rPr>
          <w:rFonts w:ascii="Arial" w:hAnsi="Arial" w:cs="Arial"/>
        </w:rPr>
        <w:t>NPPF</w:t>
      </w:r>
      <w:r w:rsidRPr="00BF39CD">
        <w:rPr>
          <w:rFonts w:ascii="Arial" w:hAnsi="Arial" w:cs="Arial"/>
        </w:rPr>
        <w:t>), and the National Planning Policy Guidance</w:t>
      </w:r>
      <w:r w:rsidRPr="00BF39CD">
        <w:rPr>
          <w:rFonts w:ascii="Arial" w:hAnsi="Arial" w:cs="Arial"/>
          <w:spacing w:val="-8"/>
        </w:rPr>
        <w:t xml:space="preserve"> </w:t>
      </w:r>
      <w:r w:rsidRPr="00BF39CD">
        <w:rPr>
          <w:rFonts w:ascii="Arial" w:hAnsi="Arial" w:cs="Arial"/>
        </w:rPr>
        <w:t>(</w:t>
      </w:r>
      <w:r w:rsidR="00E57993">
        <w:rPr>
          <w:rFonts w:ascii="Arial" w:hAnsi="Arial" w:cs="Arial"/>
        </w:rPr>
        <w:t>NPPG</w:t>
      </w:r>
      <w:r w:rsidRPr="00BF39CD">
        <w:rPr>
          <w:rFonts w:ascii="Arial" w:hAnsi="Arial" w:cs="Arial"/>
        </w:rPr>
        <w:t>).</w:t>
      </w:r>
    </w:p>
    <w:p w14:paraId="1BC7AA78" w14:textId="77777777" w:rsidR="0077451D" w:rsidRPr="0064600D" w:rsidRDefault="0077451D" w:rsidP="0077451D">
      <w:pPr>
        <w:widowControl w:val="0"/>
        <w:tabs>
          <w:tab w:val="left" w:pos="861"/>
        </w:tabs>
        <w:suppressAutoHyphens w:val="0"/>
        <w:ind w:right="235"/>
        <w:jc w:val="both"/>
        <w:rPr>
          <w:rFonts w:ascii="Arial" w:hAnsi="Arial" w:cs="Arial"/>
        </w:rPr>
      </w:pPr>
    </w:p>
    <w:p w14:paraId="55E36F6C" w14:textId="77777777" w:rsidR="0077451D" w:rsidRPr="0064600D" w:rsidRDefault="0032775B" w:rsidP="0077451D">
      <w:pPr>
        <w:pStyle w:val="ListParagraph"/>
        <w:widowControl w:val="0"/>
        <w:tabs>
          <w:tab w:val="left" w:pos="861"/>
        </w:tabs>
        <w:suppressAutoHyphens w:val="0"/>
        <w:ind w:left="140" w:right="235"/>
        <w:jc w:val="both"/>
        <w:rPr>
          <w:rFonts w:ascii="Arial" w:hAnsi="Arial" w:cs="Arial"/>
        </w:rPr>
      </w:pPr>
      <w:r>
        <w:rPr>
          <w:noProof/>
          <w:lang w:eastAsia="en-GB"/>
        </w:rPr>
        <mc:AlternateContent>
          <mc:Choice Requires="wps">
            <w:drawing>
              <wp:inline distT="0" distB="0" distL="0" distR="0" wp14:anchorId="39D6D76B" wp14:editId="0212F4B9">
                <wp:extent cx="6320790" cy="181610"/>
                <wp:effectExtent l="0" t="0" r="3810" b="0"/>
                <wp:docPr id="255"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790" cy="181610"/>
                        </a:xfrm>
                        <a:prstGeom prst="rect">
                          <a:avLst/>
                        </a:prstGeom>
                        <a:solidFill>
                          <a:srgbClr val="E7E6E6">
                            <a:lumMod val="50000"/>
                          </a:srgbClr>
                        </a:solidFill>
                        <a:ln w="6096">
                          <a:solidFill>
                            <a:srgbClr val="E7E6E6">
                              <a:lumMod val="50000"/>
                            </a:srgbClr>
                          </a:solidFill>
                          <a:miter lim="800000"/>
                          <a:headEnd/>
                          <a:tailEnd/>
                        </a:ln>
                      </wps:spPr>
                      <wps:txbx>
                        <w:txbxContent>
                          <w:p w14:paraId="56BDBF92" w14:textId="77777777" w:rsidR="00637776" w:rsidRPr="0063127B" w:rsidRDefault="00637776" w:rsidP="0077451D">
                            <w:pPr>
                              <w:spacing w:line="272" w:lineRule="exact"/>
                              <w:ind w:left="103"/>
                              <w:rPr>
                                <w:rFonts w:ascii="Arial Black" w:hAnsi="Arial Black" w:cs="Arial"/>
                                <w:b/>
                                <w:color w:val="000000"/>
                              </w:rPr>
                            </w:pPr>
                            <w:r w:rsidRPr="0063127B">
                              <w:rPr>
                                <w:rFonts w:ascii="Arial Black" w:hAnsi="Arial Black" w:cs="Arial"/>
                                <w:b/>
                                <w:color w:val="000000"/>
                              </w:rPr>
                              <w:t>Local Policies</w:t>
                            </w:r>
                          </w:p>
                        </w:txbxContent>
                      </wps:txbx>
                      <wps:bodyPr rot="0" vert="horz" wrap="square" lIns="0" tIns="0" rIns="0" bIns="0" anchor="t" anchorCtr="0" upright="1">
                        <a:noAutofit/>
                      </wps:bodyPr>
                    </wps:wsp>
                  </a:graphicData>
                </a:graphic>
              </wp:inline>
            </w:drawing>
          </mc:Choice>
          <mc:Fallback>
            <w:pict>
              <v:shape id="_x0000_s1038" type="#_x0000_t202" style="width:497.7pt;height: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" fillcolor="#767171" strokecolor="#767171" strokeweight=".48pt">
                <v:textbox inset="0,0,0,0">
                  <w:txbxContent>
                    <w:p w14:paraId="56BDBF92" w14:textId="77777777" w:rsidR="00637776" w:rsidRPr="0063127B" w:rsidRDefault="00637776" w:rsidP="0077451D">
                      <w:pPr>
                        <w:spacing w:line="272" w:lineRule="exact"/>
                        <w:ind w:left="103"/>
                        <w:rPr>
                          <w:rFonts w:ascii="Arial Black" w:hAnsi="Arial Black" w:cs="Arial"/>
                          <w:b/>
                          <w:color w:val="000000"/>
                        </w:rPr>
                      </w:pPr>
                      <w:r w:rsidRPr="0063127B">
                        <w:rPr>
                          <w:rFonts w:ascii="Arial Black" w:hAnsi="Arial Black" w:cs="Arial"/>
                          <w:b/>
                          <w:color w:val="000000"/>
                        </w:rPr>
                        <w:t>Local Policies</w:t>
                      </w:r>
                    </w:p>
                  </w:txbxContent>
                </v:textbox>
                <w10:anchorlock/>
              </v:shape>
            </w:pict>
          </mc:Fallback>
        </mc:AlternateContent>
      </w:r>
    </w:p>
    <w:p w14:paraId="1136540F" w14:textId="77777777" w:rsidR="00CE6645" w:rsidRPr="0077451D" w:rsidRDefault="0077451D" w:rsidP="0077451D">
      <w:pPr>
        <w:pStyle w:val="ListParagraph"/>
        <w:ind w:left="0"/>
        <w:jc w:val="both"/>
        <w:rPr>
          <w:rFonts w:ascii="Arial" w:hAnsi="Arial" w:cs="Arial"/>
        </w:rPr>
      </w:pPr>
      <w:r w:rsidRPr="0064600D">
        <w:rPr>
          <w:rFonts w:ascii="Arial" w:hAnsi="Arial" w:cs="Arial"/>
        </w:rPr>
        <w:t xml:space="preserve">  </w:t>
      </w:r>
    </w:p>
    <w:p w14:paraId="753B9C7D" w14:textId="157228B1" w:rsidR="0077451D" w:rsidRDefault="004729CA" w:rsidP="00DD2C65">
      <w:pPr>
        <w:pStyle w:val="ListParagraph"/>
        <w:widowControl w:val="0"/>
        <w:numPr>
          <w:ilvl w:val="1"/>
          <w:numId w:val="16"/>
        </w:numPr>
        <w:tabs>
          <w:tab w:val="left" w:pos="861"/>
          <w:tab w:val="left" w:pos="921"/>
        </w:tabs>
        <w:suppressAutoHyphens w:val="0"/>
        <w:ind w:left="200" w:right="235" w:firstLine="0"/>
        <w:jc w:val="both"/>
        <w:rPr>
          <w:rFonts w:ascii="Arial" w:hAnsi="Arial" w:cs="Arial"/>
        </w:rPr>
      </w:pPr>
      <w:r w:rsidRPr="00E45826">
        <w:rPr>
          <w:rFonts w:ascii="Arial" w:hAnsi="Arial" w:cs="Arial"/>
        </w:rPr>
        <w:t>Staverton Parish is situated within the administrative are</w:t>
      </w:r>
      <w:r w:rsidR="006221F0" w:rsidRPr="00E45826">
        <w:rPr>
          <w:rFonts w:ascii="Arial" w:hAnsi="Arial" w:cs="Arial"/>
        </w:rPr>
        <w:t xml:space="preserve">a of </w:t>
      </w:r>
      <w:r w:rsidR="00BE08F3" w:rsidRPr="00E45826">
        <w:rPr>
          <w:rFonts w:ascii="Arial" w:hAnsi="Arial" w:cs="Arial"/>
        </w:rPr>
        <w:t>Daventry District Council</w:t>
      </w:r>
      <w:r w:rsidRPr="00E45826">
        <w:rPr>
          <w:rFonts w:ascii="Arial" w:hAnsi="Arial" w:cs="Arial"/>
        </w:rPr>
        <w:t xml:space="preserve">. In turn </w:t>
      </w:r>
      <w:r w:rsidR="00BE08F3" w:rsidRPr="00E45826">
        <w:rPr>
          <w:rFonts w:ascii="Arial" w:hAnsi="Arial" w:cs="Arial"/>
        </w:rPr>
        <w:t>Daventry District Council</w:t>
      </w:r>
      <w:r w:rsidRPr="00E45826">
        <w:rPr>
          <w:rFonts w:ascii="Arial" w:hAnsi="Arial" w:cs="Arial"/>
        </w:rPr>
        <w:t xml:space="preserve"> sits within the County of Northamptonshire, which is administered by Northampton County Council (</w:t>
      </w:r>
      <w:r w:rsidR="00E57993">
        <w:rPr>
          <w:rFonts w:ascii="Arial" w:hAnsi="Arial" w:cs="Arial"/>
        </w:rPr>
        <w:t>NCC</w:t>
      </w:r>
      <w:r w:rsidRPr="00E45826">
        <w:rPr>
          <w:rFonts w:ascii="Arial" w:hAnsi="Arial" w:cs="Arial"/>
        </w:rPr>
        <w:t xml:space="preserve">). </w:t>
      </w:r>
      <w:r w:rsidR="00BE08F3" w:rsidRPr="00E45826">
        <w:rPr>
          <w:rFonts w:ascii="Arial" w:hAnsi="Arial" w:cs="Arial"/>
        </w:rPr>
        <w:t>Northampton County Council</w:t>
      </w:r>
      <w:r w:rsidRPr="00E45826">
        <w:rPr>
          <w:rFonts w:ascii="Arial" w:hAnsi="Arial" w:cs="Arial"/>
        </w:rPr>
        <w:t xml:space="preserve"> are responsible for setting Co</w:t>
      </w:r>
      <w:r w:rsidR="0077451D" w:rsidRPr="00E45826">
        <w:rPr>
          <w:rFonts w:ascii="Arial" w:hAnsi="Arial" w:cs="Arial"/>
        </w:rPr>
        <w:t xml:space="preserve">unty wide policies, and </w:t>
      </w:r>
      <w:r w:rsidR="00BE08F3" w:rsidRPr="00E45826">
        <w:rPr>
          <w:rFonts w:ascii="Arial" w:hAnsi="Arial" w:cs="Arial"/>
        </w:rPr>
        <w:t>Daventry District Council</w:t>
      </w:r>
      <w:r w:rsidR="0077451D" w:rsidRPr="00E45826">
        <w:rPr>
          <w:rFonts w:ascii="Arial" w:hAnsi="Arial" w:cs="Arial"/>
        </w:rPr>
        <w:t xml:space="preserve"> is </w:t>
      </w:r>
      <w:r w:rsidRPr="00E45826">
        <w:rPr>
          <w:rFonts w:ascii="Arial" w:hAnsi="Arial" w:cs="Arial"/>
        </w:rPr>
        <w:t xml:space="preserve">responsible for determining local policies. In developing the </w:t>
      </w:r>
      <w:r w:rsidR="00E57993">
        <w:rPr>
          <w:rFonts w:ascii="Arial" w:hAnsi="Arial" w:cs="Arial"/>
        </w:rPr>
        <w:t>SNDP</w:t>
      </w:r>
      <w:r w:rsidRPr="00E45826">
        <w:rPr>
          <w:rFonts w:ascii="Arial" w:hAnsi="Arial" w:cs="Arial"/>
        </w:rPr>
        <w:t xml:space="preserve"> reference has therefore be</w:t>
      </w:r>
      <w:r w:rsidR="00461C86" w:rsidRPr="00E45826">
        <w:rPr>
          <w:rFonts w:ascii="Arial" w:hAnsi="Arial" w:cs="Arial"/>
        </w:rPr>
        <w:t>en</w:t>
      </w:r>
      <w:r w:rsidRPr="00E45826">
        <w:rPr>
          <w:rFonts w:ascii="Arial" w:hAnsi="Arial" w:cs="Arial"/>
        </w:rPr>
        <w:t xml:space="preserve"> made to the West Northamptonshire Joint Core Strategy, and the Saved Policies within the </w:t>
      </w:r>
      <w:r w:rsidR="00BE08F3" w:rsidRPr="00E45826">
        <w:rPr>
          <w:rFonts w:ascii="Arial" w:hAnsi="Arial" w:cs="Arial"/>
        </w:rPr>
        <w:t>Daventry District Council</w:t>
      </w:r>
      <w:r w:rsidRPr="00E45826">
        <w:rPr>
          <w:rFonts w:ascii="Arial" w:hAnsi="Arial" w:cs="Arial"/>
        </w:rPr>
        <w:t xml:space="preserve"> Local Plan (1997), due to be replaced by policies within the emerging Daventry Settlements and Countryside Local Plan. </w:t>
      </w:r>
    </w:p>
    <w:p w14:paraId="66859B7E" w14:textId="77777777" w:rsidR="00E45826" w:rsidRPr="00E45826" w:rsidRDefault="00E45826" w:rsidP="00E45826">
      <w:pPr>
        <w:pStyle w:val="ListParagraph"/>
        <w:widowControl w:val="0"/>
        <w:tabs>
          <w:tab w:val="left" w:pos="861"/>
          <w:tab w:val="left" w:pos="921"/>
        </w:tabs>
        <w:suppressAutoHyphens w:val="0"/>
        <w:ind w:left="200" w:right="235"/>
        <w:jc w:val="both"/>
        <w:rPr>
          <w:rFonts w:ascii="Arial" w:hAnsi="Arial" w:cs="Arial"/>
        </w:rPr>
      </w:pPr>
    </w:p>
    <w:p w14:paraId="0AEF5A6E" w14:textId="77777777" w:rsidR="0077451D" w:rsidRPr="0064600D" w:rsidRDefault="0032775B" w:rsidP="0077451D">
      <w:pPr>
        <w:pStyle w:val="ListParagraph"/>
        <w:widowControl w:val="0"/>
        <w:tabs>
          <w:tab w:val="left" w:pos="861"/>
        </w:tabs>
        <w:suppressAutoHyphens w:val="0"/>
        <w:ind w:left="140" w:right="235"/>
        <w:jc w:val="both"/>
        <w:rPr>
          <w:rFonts w:ascii="Arial" w:hAnsi="Arial" w:cs="Arial"/>
        </w:rPr>
      </w:pPr>
      <w:r>
        <w:rPr>
          <w:noProof/>
          <w:lang w:eastAsia="en-GB"/>
        </w:rPr>
        <mc:AlternateContent>
          <mc:Choice Requires="wps">
            <w:drawing>
              <wp:inline distT="0" distB="0" distL="0" distR="0" wp14:anchorId="2C43104F" wp14:editId="23D57BE6">
                <wp:extent cx="6320790" cy="222885"/>
                <wp:effectExtent l="0" t="0" r="3810" b="5715"/>
                <wp:docPr id="12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790" cy="222885"/>
                        </a:xfrm>
                        <a:prstGeom prst="rect">
                          <a:avLst/>
                        </a:prstGeom>
                        <a:solidFill>
                          <a:srgbClr val="E7E6E6">
                            <a:lumMod val="50000"/>
                          </a:srgbClr>
                        </a:solidFill>
                        <a:ln w="6096">
                          <a:solidFill>
                            <a:srgbClr val="E7E6E6">
                              <a:lumMod val="50000"/>
                            </a:srgbClr>
                          </a:solidFill>
                          <a:miter lim="800000"/>
                          <a:headEnd/>
                          <a:tailEnd/>
                        </a:ln>
                      </wps:spPr>
                      <wps:txbx>
                        <w:txbxContent>
                          <w:p w14:paraId="5403A8C4" w14:textId="77777777" w:rsidR="00637776" w:rsidRPr="0063127B" w:rsidRDefault="00637776" w:rsidP="0077451D">
                            <w:pPr>
                              <w:spacing w:line="272" w:lineRule="exact"/>
                              <w:ind w:left="103"/>
                              <w:rPr>
                                <w:rFonts w:ascii="Arial Black" w:hAnsi="Arial Black" w:cs="Arial"/>
                                <w:b/>
                                <w:color w:val="000000"/>
                              </w:rPr>
                            </w:pPr>
                            <w:r w:rsidRPr="0063127B">
                              <w:rPr>
                                <w:rFonts w:ascii="Arial Black" w:hAnsi="Arial Black" w:cs="Arial"/>
                                <w:b/>
                                <w:color w:val="000000"/>
                              </w:rPr>
                              <w:t>Sustainable Development</w:t>
                            </w:r>
                          </w:p>
                        </w:txbxContent>
                      </wps:txbx>
                      <wps:bodyPr rot="0" vert="horz" wrap="square" lIns="0" tIns="0" rIns="0" bIns="0" anchor="t" anchorCtr="0" upright="1">
                        <a:noAutofit/>
                      </wps:bodyPr>
                    </wps:wsp>
                  </a:graphicData>
                </a:graphic>
              </wp:inline>
            </w:drawing>
          </mc:Choice>
          <mc:Fallback>
            <w:pict>
              <v:shape id="_x0000_s1039" type="#_x0000_t202" style="width:497.7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" fillcolor="#767171" strokecolor="#767171" strokeweight=".48pt">
                <v:textbox inset="0,0,0,0">
                  <w:txbxContent>
                    <w:p w14:paraId="5403A8C4" w14:textId="77777777" w:rsidR="00637776" w:rsidRPr="0063127B" w:rsidRDefault="00637776" w:rsidP="0077451D">
                      <w:pPr>
                        <w:spacing w:line="272" w:lineRule="exact"/>
                        <w:ind w:left="103"/>
                        <w:rPr>
                          <w:rFonts w:ascii="Arial Black" w:hAnsi="Arial Black" w:cs="Arial"/>
                          <w:b/>
                          <w:color w:val="000000"/>
                        </w:rPr>
                      </w:pPr>
                      <w:r w:rsidRPr="0063127B">
                        <w:rPr>
                          <w:rFonts w:ascii="Arial Black" w:hAnsi="Arial Black" w:cs="Arial"/>
                          <w:b/>
                          <w:color w:val="000000"/>
                        </w:rPr>
                        <w:t>Sustainable Development</w:t>
                      </w:r>
                    </w:p>
                  </w:txbxContent>
                </v:textbox>
                <w10:anchorlock/>
              </v:shape>
            </w:pict>
          </mc:Fallback>
        </mc:AlternateContent>
      </w:r>
    </w:p>
    <w:p w14:paraId="1B6CDA8C" w14:textId="77777777" w:rsidR="00CE6645" w:rsidRPr="0077451D" w:rsidRDefault="0077451D" w:rsidP="0077451D">
      <w:pPr>
        <w:pStyle w:val="ListParagraph"/>
        <w:ind w:left="0"/>
        <w:jc w:val="both"/>
        <w:rPr>
          <w:rFonts w:ascii="Arial" w:hAnsi="Arial" w:cs="Arial"/>
        </w:rPr>
      </w:pPr>
      <w:r w:rsidRPr="0064600D">
        <w:rPr>
          <w:rFonts w:ascii="Arial" w:hAnsi="Arial" w:cs="Arial"/>
        </w:rPr>
        <w:t xml:space="preserve">  </w:t>
      </w:r>
    </w:p>
    <w:p w14:paraId="3A08E342" w14:textId="6DD8E242" w:rsidR="004729CA" w:rsidRDefault="004729CA" w:rsidP="00BF7901">
      <w:pPr>
        <w:pStyle w:val="ListParagraph"/>
        <w:widowControl w:val="0"/>
        <w:numPr>
          <w:ilvl w:val="1"/>
          <w:numId w:val="16"/>
        </w:numPr>
        <w:tabs>
          <w:tab w:val="left" w:pos="921"/>
        </w:tabs>
        <w:suppressAutoHyphens w:val="0"/>
        <w:ind w:left="200" w:right="216" w:firstLine="0"/>
        <w:jc w:val="both"/>
        <w:rPr>
          <w:rFonts w:ascii="Arial" w:hAnsi="Arial" w:cs="Arial"/>
        </w:rPr>
      </w:pPr>
      <w:r w:rsidRPr="00BF39CD">
        <w:rPr>
          <w:rFonts w:ascii="Arial" w:hAnsi="Arial" w:cs="Arial"/>
        </w:rPr>
        <w:t xml:space="preserve">The Government’s approach to Sustainable Development is set out in the </w:t>
      </w:r>
      <w:r w:rsidR="00BE08F3">
        <w:rPr>
          <w:rFonts w:ascii="Arial" w:hAnsi="Arial" w:cs="Arial"/>
        </w:rPr>
        <w:t>National Planning Policy Framework</w:t>
      </w:r>
      <w:r w:rsidRPr="00BF39CD">
        <w:rPr>
          <w:rFonts w:ascii="Arial" w:hAnsi="Arial" w:cs="Arial"/>
        </w:rPr>
        <w:t xml:space="preserve">. The </w:t>
      </w:r>
      <w:r w:rsidR="00E57993">
        <w:rPr>
          <w:rFonts w:ascii="Arial" w:hAnsi="Arial" w:cs="Arial"/>
        </w:rPr>
        <w:t>SNDP</w:t>
      </w:r>
      <w:r w:rsidR="0077451D">
        <w:rPr>
          <w:rFonts w:ascii="Arial" w:hAnsi="Arial" w:cs="Arial"/>
        </w:rPr>
        <w:t xml:space="preserve"> </w:t>
      </w:r>
      <w:r w:rsidRPr="00BF39CD">
        <w:rPr>
          <w:rFonts w:ascii="Arial" w:hAnsi="Arial" w:cs="Arial"/>
        </w:rPr>
        <w:t>contributes to the achievement of Sustainable Development through policies that advocate the</w:t>
      </w:r>
      <w:r w:rsidRPr="00BF39CD">
        <w:rPr>
          <w:rFonts w:ascii="Arial" w:hAnsi="Arial" w:cs="Arial"/>
          <w:spacing w:val="-28"/>
        </w:rPr>
        <w:t xml:space="preserve"> </w:t>
      </w:r>
      <w:r w:rsidRPr="00BF39CD">
        <w:rPr>
          <w:rFonts w:ascii="Arial" w:hAnsi="Arial" w:cs="Arial"/>
        </w:rPr>
        <w:t>following:-</w:t>
      </w:r>
    </w:p>
    <w:p w14:paraId="02032FE0" w14:textId="77777777" w:rsidR="00CE6645" w:rsidRPr="0077451D" w:rsidRDefault="00CE6645" w:rsidP="0077451D">
      <w:pPr>
        <w:widowControl w:val="0"/>
        <w:tabs>
          <w:tab w:val="left" w:pos="921"/>
        </w:tabs>
        <w:suppressAutoHyphens w:val="0"/>
        <w:ind w:right="216"/>
        <w:jc w:val="both"/>
        <w:rPr>
          <w:rFonts w:ascii="Arial" w:hAnsi="Arial" w:cs="Arial"/>
        </w:rPr>
      </w:pPr>
    </w:p>
    <w:p w14:paraId="4F505022" w14:textId="77777777" w:rsidR="004729CA" w:rsidRPr="00096BC5" w:rsidRDefault="004729CA" w:rsidP="00BF7901">
      <w:pPr>
        <w:pStyle w:val="ListParagraph"/>
        <w:widowControl w:val="0"/>
        <w:numPr>
          <w:ilvl w:val="0"/>
          <w:numId w:val="15"/>
        </w:numPr>
        <w:tabs>
          <w:tab w:val="left" w:pos="620"/>
        </w:tabs>
        <w:suppressAutoHyphens w:val="0"/>
        <w:jc w:val="both"/>
        <w:rPr>
          <w:rFonts w:ascii="Arial" w:hAnsi="Arial" w:cs="Arial"/>
        </w:rPr>
      </w:pPr>
      <w:r w:rsidRPr="00096BC5">
        <w:rPr>
          <w:rFonts w:ascii="Arial" w:hAnsi="Arial" w:cs="Arial"/>
        </w:rPr>
        <w:t>Provision of a mix of housing types, based on meeting local</w:t>
      </w:r>
      <w:r w:rsidRPr="00096BC5">
        <w:rPr>
          <w:rFonts w:ascii="Arial" w:hAnsi="Arial" w:cs="Arial"/>
          <w:spacing w:val="-24"/>
        </w:rPr>
        <w:t xml:space="preserve"> </w:t>
      </w:r>
      <w:r w:rsidRPr="00096BC5">
        <w:rPr>
          <w:rFonts w:ascii="Arial" w:hAnsi="Arial" w:cs="Arial"/>
        </w:rPr>
        <w:t>need</w:t>
      </w:r>
    </w:p>
    <w:p w14:paraId="571F0530" w14:textId="77777777" w:rsidR="004729CA" w:rsidRPr="00096BC5" w:rsidRDefault="004729CA" w:rsidP="00BF7901">
      <w:pPr>
        <w:pStyle w:val="ListParagraph"/>
        <w:widowControl w:val="0"/>
        <w:numPr>
          <w:ilvl w:val="0"/>
          <w:numId w:val="15"/>
        </w:numPr>
        <w:tabs>
          <w:tab w:val="left" w:pos="620"/>
        </w:tabs>
        <w:suppressAutoHyphens w:val="0"/>
        <w:jc w:val="both"/>
        <w:rPr>
          <w:rFonts w:ascii="Arial" w:hAnsi="Arial" w:cs="Arial"/>
        </w:rPr>
      </w:pPr>
      <w:r w:rsidRPr="00096BC5">
        <w:rPr>
          <w:rFonts w:ascii="Arial" w:hAnsi="Arial" w:cs="Arial"/>
        </w:rPr>
        <w:t>Support for high quality build</w:t>
      </w:r>
      <w:r w:rsidRPr="00096BC5">
        <w:rPr>
          <w:rFonts w:ascii="Arial" w:hAnsi="Arial" w:cs="Arial"/>
          <w:spacing w:val="-14"/>
        </w:rPr>
        <w:t xml:space="preserve"> </w:t>
      </w:r>
      <w:r w:rsidRPr="00096BC5">
        <w:rPr>
          <w:rFonts w:ascii="Arial" w:hAnsi="Arial" w:cs="Arial"/>
        </w:rPr>
        <w:t>design</w:t>
      </w:r>
    </w:p>
    <w:p w14:paraId="5C16F54D" w14:textId="77777777" w:rsidR="004729CA" w:rsidRPr="00096BC5" w:rsidRDefault="004729CA" w:rsidP="00BF7901">
      <w:pPr>
        <w:pStyle w:val="ListParagraph"/>
        <w:widowControl w:val="0"/>
        <w:numPr>
          <w:ilvl w:val="0"/>
          <w:numId w:val="15"/>
        </w:numPr>
        <w:tabs>
          <w:tab w:val="left" w:pos="620"/>
        </w:tabs>
        <w:suppressAutoHyphens w:val="0"/>
        <w:ind w:right="223"/>
        <w:jc w:val="both"/>
        <w:rPr>
          <w:rFonts w:ascii="Arial" w:hAnsi="Arial" w:cs="Arial"/>
        </w:rPr>
      </w:pPr>
      <w:r w:rsidRPr="00096BC5">
        <w:rPr>
          <w:rFonts w:ascii="Arial" w:hAnsi="Arial" w:cs="Arial"/>
        </w:rPr>
        <w:t>Appropriate transport provision, including accessible public transport, cycle facilities and safe and convenient pedestrian</w:t>
      </w:r>
      <w:r w:rsidRPr="00096BC5">
        <w:rPr>
          <w:rFonts w:ascii="Arial" w:hAnsi="Arial" w:cs="Arial"/>
          <w:spacing w:val="-11"/>
        </w:rPr>
        <w:t xml:space="preserve"> </w:t>
      </w:r>
      <w:r w:rsidRPr="00096BC5">
        <w:rPr>
          <w:rFonts w:ascii="Arial" w:hAnsi="Arial" w:cs="Arial"/>
        </w:rPr>
        <w:t>routes</w:t>
      </w:r>
    </w:p>
    <w:p w14:paraId="77CD7644" w14:textId="77777777" w:rsidR="004729CA" w:rsidRPr="00096BC5" w:rsidRDefault="004729CA" w:rsidP="00BF7901">
      <w:pPr>
        <w:pStyle w:val="ListParagraph"/>
        <w:widowControl w:val="0"/>
        <w:numPr>
          <w:ilvl w:val="0"/>
          <w:numId w:val="15"/>
        </w:numPr>
        <w:tabs>
          <w:tab w:val="left" w:pos="620"/>
        </w:tabs>
        <w:suppressAutoHyphens w:val="0"/>
        <w:jc w:val="both"/>
        <w:rPr>
          <w:rFonts w:ascii="Arial" w:hAnsi="Arial" w:cs="Arial"/>
        </w:rPr>
      </w:pPr>
      <w:r w:rsidRPr="00096BC5">
        <w:rPr>
          <w:rFonts w:ascii="Arial" w:hAnsi="Arial" w:cs="Arial"/>
        </w:rPr>
        <w:lastRenderedPageBreak/>
        <w:t>Upgrading of infrastructure to support and encourage home</w:t>
      </w:r>
      <w:r w:rsidRPr="00096BC5">
        <w:rPr>
          <w:rFonts w:ascii="Arial" w:hAnsi="Arial" w:cs="Arial"/>
          <w:spacing w:val="-19"/>
        </w:rPr>
        <w:t xml:space="preserve"> </w:t>
      </w:r>
      <w:r w:rsidRPr="00096BC5">
        <w:rPr>
          <w:rFonts w:ascii="Arial" w:hAnsi="Arial" w:cs="Arial"/>
        </w:rPr>
        <w:t>working</w:t>
      </w:r>
    </w:p>
    <w:p w14:paraId="203F131B" w14:textId="77777777" w:rsidR="004729CA" w:rsidRPr="00096BC5" w:rsidRDefault="004729CA" w:rsidP="00BF7901">
      <w:pPr>
        <w:pStyle w:val="ListParagraph"/>
        <w:widowControl w:val="0"/>
        <w:numPr>
          <w:ilvl w:val="0"/>
          <w:numId w:val="15"/>
        </w:numPr>
        <w:tabs>
          <w:tab w:val="left" w:pos="620"/>
        </w:tabs>
        <w:suppressAutoHyphens w:val="0"/>
        <w:ind w:right="220"/>
        <w:jc w:val="both"/>
        <w:rPr>
          <w:rFonts w:ascii="Arial" w:hAnsi="Arial" w:cs="Arial"/>
        </w:rPr>
      </w:pPr>
      <w:r w:rsidRPr="00096BC5">
        <w:rPr>
          <w:rFonts w:ascii="Arial" w:hAnsi="Arial" w:cs="Arial"/>
        </w:rPr>
        <w:t>Support for ‘green’ development that incorporates facilities to encourage recycling, water collection, local energy generation,</w:t>
      </w:r>
      <w:r w:rsidRPr="00096BC5">
        <w:rPr>
          <w:rFonts w:ascii="Arial" w:hAnsi="Arial" w:cs="Arial"/>
          <w:spacing w:val="-14"/>
        </w:rPr>
        <w:t xml:space="preserve"> </w:t>
      </w:r>
      <w:r w:rsidRPr="00096BC5">
        <w:rPr>
          <w:rFonts w:ascii="Arial" w:hAnsi="Arial" w:cs="Arial"/>
        </w:rPr>
        <w:t>etc.</w:t>
      </w:r>
    </w:p>
    <w:p w14:paraId="2ECCA4CA" w14:textId="77777777" w:rsidR="004729CA" w:rsidRPr="00642186" w:rsidRDefault="004729CA" w:rsidP="00BF7901">
      <w:pPr>
        <w:pStyle w:val="ListParagraph"/>
        <w:widowControl w:val="0"/>
        <w:numPr>
          <w:ilvl w:val="0"/>
          <w:numId w:val="15"/>
        </w:numPr>
        <w:tabs>
          <w:tab w:val="left" w:pos="620"/>
        </w:tabs>
        <w:suppressAutoHyphens w:val="0"/>
        <w:jc w:val="both"/>
        <w:rPr>
          <w:rFonts w:ascii="Arial" w:hAnsi="Arial" w:cs="Arial"/>
          <w:color w:val="000000"/>
        </w:rPr>
      </w:pPr>
      <w:r w:rsidRPr="00642186">
        <w:rPr>
          <w:rFonts w:ascii="Arial" w:hAnsi="Arial" w:cs="Arial"/>
          <w:color w:val="000000"/>
        </w:rPr>
        <w:t>Retention and/or enhancement of valued Community</w:t>
      </w:r>
      <w:r w:rsidRPr="00642186">
        <w:rPr>
          <w:rFonts w:ascii="Arial" w:hAnsi="Arial" w:cs="Arial"/>
          <w:color w:val="000000"/>
          <w:spacing w:val="-14"/>
        </w:rPr>
        <w:t xml:space="preserve"> </w:t>
      </w:r>
      <w:r w:rsidRPr="00642186">
        <w:rPr>
          <w:rFonts w:ascii="Arial" w:hAnsi="Arial" w:cs="Arial"/>
          <w:color w:val="000000"/>
        </w:rPr>
        <w:t>assets</w:t>
      </w:r>
    </w:p>
    <w:p w14:paraId="7BDA92C6" w14:textId="77777777" w:rsidR="004729CA" w:rsidRPr="00096BC5" w:rsidRDefault="004729CA" w:rsidP="00BF7901">
      <w:pPr>
        <w:pStyle w:val="ListParagraph"/>
        <w:widowControl w:val="0"/>
        <w:numPr>
          <w:ilvl w:val="0"/>
          <w:numId w:val="15"/>
        </w:numPr>
        <w:tabs>
          <w:tab w:val="left" w:pos="620"/>
        </w:tabs>
        <w:suppressAutoHyphens w:val="0"/>
        <w:ind w:right="214"/>
        <w:jc w:val="both"/>
        <w:rPr>
          <w:rFonts w:ascii="Arial" w:hAnsi="Arial" w:cs="Arial"/>
        </w:rPr>
      </w:pPr>
      <w:r w:rsidRPr="0032775B">
        <w:rPr>
          <w:rFonts w:ascii="Arial" w:hAnsi="Arial" w:cs="Arial"/>
          <w:color w:val="000000" w:themeColor="text1"/>
        </w:rPr>
        <w:t>Protection and enhancement of wildlife areas, open green spaces, Conservation Area,</w:t>
      </w:r>
      <w:r w:rsidRPr="00096BC5">
        <w:rPr>
          <w:rFonts w:ascii="Arial" w:hAnsi="Arial" w:cs="Arial"/>
        </w:rPr>
        <w:t xml:space="preserve"> Special Landscape Areas, and measures to support</w:t>
      </w:r>
      <w:r w:rsidRPr="00096BC5">
        <w:rPr>
          <w:rFonts w:ascii="Arial" w:hAnsi="Arial" w:cs="Arial"/>
          <w:spacing w:val="-18"/>
        </w:rPr>
        <w:t xml:space="preserve"> </w:t>
      </w:r>
      <w:r w:rsidRPr="00096BC5">
        <w:rPr>
          <w:rFonts w:ascii="Arial" w:hAnsi="Arial" w:cs="Arial"/>
        </w:rPr>
        <w:t>bio-diversity</w:t>
      </w:r>
    </w:p>
    <w:p w14:paraId="0B3DBB61" w14:textId="77777777" w:rsidR="004729CA" w:rsidRPr="00EB5FAD" w:rsidRDefault="004729CA" w:rsidP="00BF7901">
      <w:pPr>
        <w:pStyle w:val="ListParagraph"/>
        <w:widowControl w:val="0"/>
        <w:numPr>
          <w:ilvl w:val="0"/>
          <w:numId w:val="15"/>
        </w:numPr>
        <w:tabs>
          <w:tab w:val="left" w:pos="620"/>
        </w:tabs>
        <w:suppressAutoHyphens w:val="0"/>
        <w:jc w:val="both"/>
        <w:rPr>
          <w:rFonts w:ascii="Arial" w:hAnsi="Arial" w:cs="Arial"/>
          <w:sz w:val="22"/>
          <w:szCs w:val="22"/>
        </w:rPr>
      </w:pPr>
      <w:r w:rsidRPr="008D03CE">
        <w:rPr>
          <w:rFonts w:ascii="Arial" w:hAnsi="Arial" w:cs="Arial"/>
        </w:rPr>
        <w:t>Conservation of historic buildings and</w:t>
      </w:r>
      <w:r w:rsidRPr="008D03CE">
        <w:rPr>
          <w:rFonts w:ascii="Arial" w:hAnsi="Arial" w:cs="Arial"/>
          <w:spacing w:val="-18"/>
        </w:rPr>
        <w:t xml:space="preserve"> </w:t>
      </w:r>
      <w:r w:rsidRPr="008D03CE">
        <w:rPr>
          <w:rFonts w:ascii="Arial" w:hAnsi="Arial" w:cs="Arial"/>
        </w:rPr>
        <w:t>environments</w:t>
      </w:r>
    </w:p>
    <w:p w14:paraId="5A4A3F0B" w14:textId="77777777" w:rsidR="00EB5FAD" w:rsidRPr="008D03CE" w:rsidRDefault="00EB5FAD" w:rsidP="00EB5FAD">
      <w:pPr>
        <w:pStyle w:val="ListParagraph"/>
        <w:widowControl w:val="0"/>
        <w:tabs>
          <w:tab w:val="left" w:pos="620"/>
        </w:tabs>
        <w:suppressAutoHyphens w:val="0"/>
        <w:ind w:left="620"/>
        <w:jc w:val="both"/>
        <w:rPr>
          <w:rFonts w:ascii="Arial" w:hAnsi="Arial" w:cs="Arial"/>
          <w:sz w:val="22"/>
          <w:szCs w:val="22"/>
        </w:rPr>
      </w:pPr>
    </w:p>
    <w:p w14:paraId="6D617BC9" w14:textId="77777777" w:rsidR="0077451D" w:rsidRPr="0064600D" w:rsidRDefault="0032775B" w:rsidP="0077451D">
      <w:pPr>
        <w:pStyle w:val="ListParagraph"/>
        <w:widowControl w:val="0"/>
        <w:tabs>
          <w:tab w:val="left" w:pos="861"/>
        </w:tabs>
        <w:suppressAutoHyphens w:val="0"/>
        <w:ind w:left="140" w:right="235"/>
        <w:jc w:val="both"/>
        <w:rPr>
          <w:rFonts w:ascii="Arial" w:hAnsi="Arial" w:cs="Arial"/>
        </w:rPr>
      </w:pPr>
      <w:r>
        <w:rPr>
          <w:noProof/>
          <w:lang w:eastAsia="en-GB"/>
        </w:rPr>
        <mc:AlternateContent>
          <mc:Choice Requires="wps">
            <w:drawing>
              <wp:inline distT="0" distB="0" distL="0" distR="0" wp14:anchorId="4FFEDED3" wp14:editId="7FB72E4C">
                <wp:extent cx="6289675" cy="214630"/>
                <wp:effectExtent l="0" t="0" r="9525" b="0"/>
                <wp:docPr id="129"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214630"/>
                        </a:xfrm>
                        <a:prstGeom prst="rect">
                          <a:avLst/>
                        </a:prstGeom>
                        <a:solidFill>
                          <a:srgbClr val="E7E6E6">
                            <a:lumMod val="50000"/>
                          </a:srgbClr>
                        </a:solidFill>
                        <a:ln w="6096">
                          <a:solidFill>
                            <a:srgbClr val="E7E6E6">
                              <a:lumMod val="50000"/>
                            </a:srgbClr>
                          </a:solidFill>
                          <a:miter lim="800000"/>
                          <a:headEnd/>
                          <a:tailEnd/>
                        </a:ln>
                      </wps:spPr>
                      <wps:txbx>
                        <w:txbxContent>
                          <w:p w14:paraId="420C7A49" w14:textId="77777777" w:rsidR="00637776" w:rsidRPr="0063127B" w:rsidRDefault="00637776" w:rsidP="0077451D">
                            <w:pPr>
                              <w:spacing w:line="272" w:lineRule="exact"/>
                              <w:ind w:left="103"/>
                              <w:rPr>
                                <w:rFonts w:ascii="Arial Black" w:hAnsi="Arial Black" w:cs="Arial"/>
                                <w:b/>
                                <w:color w:val="000000"/>
                              </w:rPr>
                            </w:pPr>
                            <w:r w:rsidRPr="0063127B">
                              <w:rPr>
                                <w:rFonts w:ascii="Arial Black" w:hAnsi="Arial Black" w:cs="Arial"/>
                                <w:b/>
                                <w:color w:val="000000"/>
                              </w:rPr>
                              <w:t>European Union Obligation</w:t>
                            </w:r>
                          </w:p>
                        </w:txbxContent>
                      </wps:txbx>
                      <wps:bodyPr rot="0" vert="horz" wrap="square" lIns="0" tIns="0" rIns="0" bIns="0" anchor="t" anchorCtr="0" upright="1">
                        <a:noAutofit/>
                      </wps:bodyPr>
                    </wps:wsp>
                  </a:graphicData>
                </a:graphic>
              </wp:inline>
            </w:drawing>
          </mc:Choice>
          <mc:Fallback>
            <w:pict>
              <v:shape id="_x0000_s1040" type="#_x0000_t202" style="width:495.25pt;height:1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" fillcolor="#767171" strokecolor="#767171" strokeweight=".48pt">
                <v:textbox inset="0,0,0,0">
                  <w:txbxContent>
                    <w:p w14:paraId="420C7A49" w14:textId="77777777" w:rsidR="00637776" w:rsidRPr="0063127B" w:rsidRDefault="00637776" w:rsidP="0077451D">
                      <w:pPr>
                        <w:spacing w:line="272" w:lineRule="exact"/>
                        <w:ind w:left="103"/>
                        <w:rPr>
                          <w:rFonts w:ascii="Arial Black" w:hAnsi="Arial Black" w:cs="Arial"/>
                          <w:b/>
                          <w:color w:val="000000"/>
                        </w:rPr>
                      </w:pPr>
                      <w:r w:rsidRPr="0063127B">
                        <w:rPr>
                          <w:rFonts w:ascii="Arial Black" w:hAnsi="Arial Black" w:cs="Arial"/>
                          <w:b/>
                          <w:color w:val="000000"/>
                        </w:rPr>
                        <w:t>European Union Obligation</w:t>
                      </w:r>
                    </w:p>
                  </w:txbxContent>
                </v:textbox>
                <w10:anchorlock/>
              </v:shape>
            </w:pict>
          </mc:Fallback>
        </mc:AlternateContent>
      </w:r>
    </w:p>
    <w:p w14:paraId="4FD6B259" w14:textId="77777777" w:rsidR="004729CA" w:rsidRPr="0077451D" w:rsidRDefault="0077451D" w:rsidP="0077451D">
      <w:pPr>
        <w:pStyle w:val="ListParagraph"/>
        <w:ind w:left="0"/>
        <w:jc w:val="both"/>
        <w:rPr>
          <w:rFonts w:ascii="Arial" w:hAnsi="Arial" w:cs="Arial"/>
        </w:rPr>
      </w:pPr>
      <w:r w:rsidRPr="0064600D">
        <w:rPr>
          <w:rFonts w:ascii="Arial" w:hAnsi="Arial" w:cs="Arial"/>
        </w:rPr>
        <w:t xml:space="preserve">  </w:t>
      </w:r>
    </w:p>
    <w:p w14:paraId="7A84E28F" w14:textId="77777777" w:rsidR="004729CA" w:rsidRDefault="004729CA" w:rsidP="00BF7901">
      <w:pPr>
        <w:pStyle w:val="ListParagraph"/>
        <w:widowControl w:val="0"/>
        <w:numPr>
          <w:ilvl w:val="1"/>
          <w:numId w:val="16"/>
        </w:numPr>
        <w:tabs>
          <w:tab w:val="left" w:pos="941"/>
        </w:tabs>
        <w:suppressAutoHyphens w:val="0"/>
        <w:ind w:left="220" w:right="225" w:firstLine="0"/>
        <w:jc w:val="both"/>
        <w:rPr>
          <w:rFonts w:ascii="Arial" w:hAnsi="Arial" w:cs="Arial"/>
        </w:rPr>
      </w:pPr>
      <w:r w:rsidRPr="00BF39CD">
        <w:rPr>
          <w:rFonts w:ascii="Arial" w:hAnsi="Arial" w:cs="Arial"/>
        </w:rPr>
        <w:t>The plan was considered as part of an assessment of compliance with the basic conditions, and the plan was found to conform to the appropriate European Union</w:t>
      </w:r>
      <w:r w:rsidRPr="00BF39CD">
        <w:rPr>
          <w:rFonts w:ascii="Arial" w:hAnsi="Arial" w:cs="Arial"/>
          <w:spacing w:val="-32"/>
        </w:rPr>
        <w:t xml:space="preserve"> </w:t>
      </w:r>
      <w:r w:rsidRPr="00BF39CD">
        <w:rPr>
          <w:rFonts w:ascii="Arial" w:hAnsi="Arial" w:cs="Arial"/>
        </w:rPr>
        <w:t>Obligations.</w:t>
      </w:r>
    </w:p>
    <w:p w14:paraId="459A249D" w14:textId="77777777" w:rsidR="00AE2C39" w:rsidRDefault="00AE2C39" w:rsidP="00AE2C39">
      <w:pPr>
        <w:pStyle w:val="ListParagraph"/>
        <w:widowControl w:val="0"/>
        <w:tabs>
          <w:tab w:val="left" w:pos="941"/>
        </w:tabs>
        <w:suppressAutoHyphens w:val="0"/>
        <w:ind w:left="220" w:right="225"/>
        <w:jc w:val="both"/>
        <w:rPr>
          <w:rFonts w:ascii="Arial" w:hAnsi="Arial" w:cs="Arial"/>
        </w:rPr>
      </w:pPr>
    </w:p>
    <w:p w14:paraId="4ED3DE0A" w14:textId="5E999947" w:rsidR="00AE2C39" w:rsidRPr="00BF39CD" w:rsidRDefault="00AE2C39" w:rsidP="00BF7901">
      <w:pPr>
        <w:pStyle w:val="ListParagraph"/>
        <w:widowControl w:val="0"/>
        <w:numPr>
          <w:ilvl w:val="1"/>
          <w:numId w:val="16"/>
        </w:numPr>
        <w:tabs>
          <w:tab w:val="left" w:pos="941"/>
        </w:tabs>
        <w:suppressAutoHyphens w:val="0"/>
        <w:ind w:left="220" w:right="225" w:firstLine="0"/>
        <w:jc w:val="both"/>
        <w:rPr>
          <w:rFonts w:ascii="Arial" w:hAnsi="Arial" w:cs="Arial"/>
        </w:rPr>
      </w:pPr>
      <w:r>
        <w:rPr>
          <w:rFonts w:ascii="Arial" w:hAnsi="Arial" w:cs="Arial"/>
        </w:rPr>
        <w:t>The Strategic and Environmental Assessment and Habitats and Species Regulations 2010 have also been complied with.</w:t>
      </w:r>
    </w:p>
    <w:p w14:paraId="56F48D2C" w14:textId="77777777" w:rsidR="0077451D" w:rsidRPr="0064600D" w:rsidRDefault="0077451D" w:rsidP="0077451D">
      <w:pPr>
        <w:widowControl w:val="0"/>
        <w:tabs>
          <w:tab w:val="left" w:pos="861"/>
        </w:tabs>
        <w:suppressAutoHyphens w:val="0"/>
        <w:ind w:right="235"/>
        <w:jc w:val="both"/>
        <w:rPr>
          <w:rFonts w:ascii="Arial" w:hAnsi="Arial" w:cs="Arial"/>
        </w:rPr>
      </w:pPr>
    </w:p>
    <w:p w14:paraId="7ED8A952" w14:textId="77777777" w:rsidR="0077451D" w:rsidRPr="0064600D" w:rsidRDefault="0032775B" w:rsidP="0077451D">
      <w:pPr>
        <w:pStyle w:val="ListParagraph"/>
        <w:widowControl w:val="0"/>
        <w:tabs>
          <w:tab w:val="left" w:pos="861"/>
        </w:tabs>
        <w:suppressAutoHyphens w:val="0"/>
        <w:ind w:left="140" w:right="235"/>
        <w:jc w:val="both"/>
        <w:rPr>
          <w:rFonts w:ascii="Arial" w:hAnsi="Arial" w:cs="Arial"/>
        </w:rPr>
      </w:pPr>
      <w:r>
        <w:rPr>
          <w:noProof/>
          <w:lang w:eastAsia="en-GB"/>
        </w:rPr>
        <mc:AlternateContent>
          <mc:Choice Requires="wps">
            <w:drawing>
              <wp:inline distT="0" distB="0" distL="0" distR="0" wp14:anchorId="31781E29" wp14:editId="6829CACE">
                <wp:extent cx="6289040" cy="230505"/>
                <wp:effectExtent l="0" t="0" r="10160" b="0"/>
                <wp:docPr id="130"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230505"/>
                        </a:xfrm>
                        <a:prstGeom prst="rect">
                          <a:avLst/>
                        </a:prstGeom>
                        <a:solidFill>
                          <a:srgbClr val="E7E6E6">
                            <a:lumMod val="50000"/>
                          </a:srgbClr>
                        </a:solidFill>
                        <a:ln w="6096">
                          <a:solidFill>
                            <a:srgbClr val="E7E6E6">
                              <a:lumMod val="50000"/>
                            </a:srgbClr>
                          </a:solidFill>
                          <a:miter lim="800000"/>
                          <a:headEnd/>
                          <a:tailEnd/>
                        </a:ln>
                      </wps:spPr>
                      <wps:txbx>
                        <w:txbxContent>
                          <w:p w14:paraId="1306022F" w14:textId="77777777" w:rsidR="00637776" w:rsidRPr="0063127B" w:rsidRDefault="00637776" w:rsidP="0077451D">
                            <w:pPr>
                              <w:spacing w:line="272" w:lineRule="exact"/>
                              <w:ind w:left="103"/>
                              <w:rPr>
                                <w:rFonts w:ascii="Arial Black" w:hAnsi="Arial Black" w:cs="Arial"/>
                                <w:b/>
                                <w:color w:val="000000"/>
                              </w:rPr>
                            </w:pPr>
                            <w:r w:rsidRPr="0063127B">
                              <w:rPr>
                                <w:rFonts w:ascii="Arial Black" w:hAnsi="Arial Black" w:cs="Arial"/>
                                <w:b/>
                                <w:color w:val="000000"/>
                              </w:rPr>
                              <w:t>Human Rights requirements &amp; Equality</w:t>
                            </w:r>
                          </w:p>
                        </w:txbxContent>
                      </wps:txbx>
                      <wps:bodyPr rot="0" vert="horz" wrap="square" lIns="0" tIns="0" rIns="0" bIns="0" anchor="t" anchorCtr="0" upright="1">
                        <a:noAutofit/>
                      </wps:bodyPr>
                    </wps:wsp>
                  </a:graphicData>
                </a:graphic>
              </wp:inline>
            </w:drawing>
          </mc:Choice>
          <mc:Fallback>
            <w:pict>
              <v:shape id="_x0000_s1041" type="#_x0000_t202" style="width:495.2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" fillcolor="#767171" strokecolor="#767171" strokeweight=".48pt">
                <v:textbox inset="0,0,0,0">
                  <w:txbxContent>
                    <w:p w14:paraId="1306022F" w14:textId="77777777" w:rsidR="00637776" w:rsidRPr="0063127B" w:rsidRDefault="00637776" w:rsidP="0077451D">
                      <w:pPr>
                        <w:spacing w:line="272" w:lineRule="exact"/>
                        <w:ind w:left="103"/>
                        <w:rPr>
                          <w:rFonts w:ascii="Arial Black" w:hAnsi="Arial Black" w:cs="Arial"/>
                          <w:b/>
                          <w:color w:val="000000"/>
                        </w:rPr>
                      </w:pPr>
                      <w:r w:rsidRPr="0063127B">
                        <w:rPr>
                          <w:rFonts w:ascii="Arial Black" w:hAnsi="Arial Black" w:cs="Arial"/>
                          <w:b/>
                          <w:color w:val="000000"/>
                        </w:rPr>
                        <w:t>Human Rights requirements &amp; Equality</w:t>
                      </w:r>
                    </w:p>
                  </w:txbxContent>
                </v:textbox>
                <w10:anchorlock/>
              </v:shape>
            </w:pict>
          </mc:Fallback>
        </mc:AlternateContent>
      </w:r>
    </w:p>
    <w:p w14:paraId="58E4B4E9" w14:textId="77777777" w:rsidR="00CE6645" w:rsidRPr="0077451D" w:rsidRDefault="0077451D" w:rsidP="0077451D">
      <w:pPr>
        <w:pStyle w:val="ListParagraph"/>
        <w:ind w:left="0"/>
        <w:jc w:val="both"/>
        <w:rPr>
          <w:rFonts w:ascii="Arial" w:hAnsi="Arial" w:cs="Arial"/>
        </w:rPr>
      </w:pPr>
      <w:r w:rsidRPr="0064600D">
        <w:rPr>
          <w:rFonts w:ascii="Arial" w:hAnsi="Arial" w:cs="Arial"/>
        </w:rPr>
        <w:t xml:space="preserve">  </w:t>
      </w:r>
    </w:p>
    <w:p w14:paraId="58FD2DE1" w14:textId="1EA8E688" w:rsidR="004729CA" w:rsidRPr="00BF39CD" w:rsidRDefault="004729CA" w:rsidP="00BF7901">
      <w:pPr>
        <w:pStyle w:val="ListParagraph"/>
        <w:widowControl w:val="0"/>
        <w:numPr>
          <w:ilvl w:val="1"/>
          <w:numId w:val="16"/>
        </w:numPr>
        <w:tabs>
          <w:tab w:val="left" w:pos="941"/>
        </w:tabs>
        <w:suppressAutoHyphens w:val="0"/>
        <w:ind w:left="220" w:right="225" w:firstLine="0"/>
        <w:jc w:val="both"/>
        <w:rPr>
          <w:rFonts w:ascii="Arial" w:hAnsi="Arial" w:cs="Arial"/>
        </w:rPr>
      </w:pPr>
      <w:r w:rsidRPr="00BF39CD">
        <w:rPr>
          <w:rFonts w:ascii="Arial" w:hAnsi="Arial" w:cs="Arial"/>
        </w:rPr>
        <w:t>The plan was considered as part of an assessment of compliance with the basic conditions, and the plan was found to conform to the appropriate Human Rights</w:t>
      </w:r>
      <w:r w:rsidRPr="00BF39CD">
        <w:rPr>
          <w:rFonts w:ascii="Arial" w:hAnsi="Arial" w:cs="Arial"/>
          <w:spacing w:val="-25"/>
        </w:rPr>
        <w:t xml:space="preserve"> </w:t>
      </w:r>
      <w:r w:rsidR="00AE2C39">
        <w:rPr>
          <w:rFonts w:ascii="Arial" w:hAnsi="Arial" w:cs="Arial"/>
        </w:rPr>
        <w:t xml:space="preserve">requirements and the </w:t>
      </w:r>
      <w:r w:rsidR="00AE2C39" w:rsidRPr="00C6752F">
        <w:rPr>
          <w:rFonts w:ascii="Arial" w:hAnsi="Arial" w:cs="Arial"/>
        </w:rPr>
        <w:t>Staverton Equality and Diversity statement</w:t>
      </w:r>
      <w:r w:rsidR="00AE2C39">
        <w:rPr>
          <w:rFonts w:ascii="Arial" w:hAnsi="Arial" w:cs="Arial"/>
        </w:rPr>
        <w:t>.</w:t>
      </w:r>
    </w:p>
    <w:p w14:paraId="766A749E" w14:textId="77777777" w:rsidR="0077451D" w:rsidRPr="0064600D" w:rsidRDefault="0077451D" w:rsidP="0077451D">
      <w:pPr>
        <w:widowControl w:val="0"/>
        <w:tabs>
          <w:tab w:val="left" w:pos="861"/>
        </w:tabs>
        <w:suppressAutoHyphens w:val="0"/>
        <w:ind w:right="235"/>
        <w:jc w:val="both"/>
        <w:rPr>
          <w:rFonts w:ascii="Arial" w:hAnsi="Arial" w:cs="Arial"/>
        </w:rPr>
      </w:pPr>
    </w:p>
    <w:p w14:paraId="6D08D27F" w14:textId="77777777" w:rsidR="0077451D" w:rsidRPr="0064600D" w:rsidRDefault="0032775B" w:rsidP="0077451D">
      <w:pPr>
        <w:pStyle w:val="ListParagraph"/>
        <w:widowControl w:val="0"/>
        <w:tabs>
          <w:tab w:val="left" w:pos="861"/>
        </w:tabs>
        <w:suppressAutoHyphens w:val="0"/>
        <w:ind w:left="140" w:right="235"/>
        <w:jc w:val="both"/>
        <w:rPr>
          <w:rFonts w:ascii="Arial" w:hAnsi="Arial" w:cs="Arial"/>
        </w:rPr>
      </w:pPr>
      <w:r>
        <w:rPr>
          <w:noProof/>
          <w:lang w:eastAsia="en-GB"/>
        </w:rPr>
        <mc:AlternateContent>
          <mc:Choice Requires="wps">
            <w:drawing>
              <wp:inline distT="0" distB="0" distL="0" distR="0" wp14:anchorId="26563EB8" wp14:editId="55B0D250">
                <wp:extent cx="6289040" cy="241300"/>
                <wp:effectExtent l="0" t="0" r="10160" b="12700"/>
                <wp:docPr id="13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241300"/>
                        </a:xfrm>
                        <a:prstGeom prst="rect">
                          <a:avLst/>
                        </a:prstGeom>
                        <a:solidFill>
                          <a:srgbClr val="E7E6E6">
                            <a:lumMod val="50000"/>
                          </a:srgbClr>
                        </a:solidFill>
                        <a:ln w="6096">
                          <a:solidFill>
                            <a:srgbClr val="E7E6E6">
                              <a:lumMod val="50000"/>
                            </a:srgbClr>
                          </a:solidFill>
                          <a:miter lim="800000"/>
                          <a:headEnd/>
                          <a:tailEnd/>
                        </a:ln>
                      </wps:spPr>
                      <wps:txbx>
                        <w:txbxContent>
                          <w:p w14:paraId="3C29911A" w14:textId="77777777" w:rsidR="00637776" w:rsidRPr="0063127B" w:rsidRDefault="00637776" w:rsidP="0077451D">
                            <w:pPr>
                              <w:spacing w:line="272" w:lineRule="exact"/>
                              <w:ind w:left="103"/>
                              <w:rPr>
                                <w:rFonts w:ascii="Arial Black" w:hAnsi="Arial Black" w:cs="Arial"/>
                                <w:b/>
                                <w:color w:val="000000"/>
                              </w:rPr>
                            </w:pPr>
                            <w:r w:rsidRPr="0063127B">
                              <w:rPr>
                                <w:rFonts w:ascii="Arial Black" w:hAnsi="Arial Black" w:cs="Arial"/>
                                <w:b/>
                                <w:color w:val="000000"/>
                              </w:rPr>
                              <w:t>Plan period, monitoring and review</w:t>
                            </w:r>
                          </w:p>
                        </w:txbxContent>
                      </wps:txbx>
                      <wps:bodyPr rot="0" vert="horz" wrap="square" lIns="0" tIns="0" rIns="0" bIns="0" anchor="t" anchorCtr="0" upright="1">
                        <a:noAutofit/>
                      </wps:bodyPr>
                    </wps:wsp>
                  </a:graphicData>
                </a:graphic>
              </wp:inline>
            </w:drawing>
          </mc:Choice>
          <mc:Fallback>
            <w:pict>
              <v:shape id="_x0000_s1042" type="#_x0000_t202" style="width:495.2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" fillcolor="#767171" strokecolor="#767171" strokeweight=".48pt">
                <v:textbox inset="0,0,0,0">
                  <w:txbxContent>
                    <w:p w14:paraId="3C29911A" w14:textId="77777777" w:rsidR="00637776" w:rsidRPr="0063127B" w:rsidRDefault="00637776" w:rsidP="0077451D">
                      <w:pPr>
                        <w:spacing w:line="272" w:lineRule="exact"/>
                        <w:ind w:left="103"/>
                        <w:rPr>
                          <w:rFonts w:ascii="Arial Black" w:hAnsi="Arial Black" w:cs="Arial"/>
                          <w:b/>
                          <w:color w:val="000000"/>
                        </w:rPr>
                      </w:pPr>
                      <w:r w:rsidRPr="0063127B">
                        <w:rPr>
                          <w:rFonts w:ascii="Arial Black" w:hAnsi="Arial Black" w:cs="Arial"/>
                          <w:b/>
                          <w:color w:val="000000"/>
                        </w:rPr>
                        <w:t>Plan period, monitoring and review</w:t>
                      </w:r>
                    </w:p>
                  </w:txbxContent>
                </v:textbox>
                <w10:anchorlock/>
              </v:shape>
            </w:pict>
          </mc:Fallback>
        </mc:AlternateContent>
      </w:r>
    </w:p>
    <w:p w14:paraId="06805125" w14:textId="77777777" w:rsidR="00CE6645" w:rsidRPr="0077451D" w:rsidRDefault="0077451D" w:rsidP="0077451D">
      <w:pPr>
        <w:pStyle w:val="ListParagraph"/>
        <w:ind w:left="0"/>
        <w:jc w:val="both"/>
        <w:rPr>
          <w:rFonts w:ascii="Arial" w:hAnsi="Arial" w:cs="Arial"/>
        </w:rPr>
      </w:pPr>
      <w:r w:rsidRPr="0064600D">
        <w:rPr>
          <w:rFonts w:ascii="Arial" w:hAnsi="Arial" w:cs="Arial"/>
        </w:rPr>
        <w:t xml:space="preserve">  </w:t>
      </w:r>
    </w:p>
    <w:p w14:paraId="15935071" w14:textId="128A5D3B" w:rsidR="003635B5" w:rsidRDefault="004729CA" w:rsidP="006618F3">
      <w:pPr>
        <w:pStyle w:val="ListParagraph"/>
        <w:widowControl w:val="0"/>
        <w:numPr>
          <w:ilvl w:val="1"/>
          <w:numId w:val="16"/>
        </w:numPr>
        <w:tabs>
          <w:tab w:val="left" w:pos="941"/>
        </w:tabs>
        <w:suppressAutoHyphens w:val="0"/>
        <w:ind w:left="220" w:right="218" w:firstLine="0"/>
        <w:jc w:val="both"/>
        <w:rPr>
          <w:rFonts w:ascii="Arial" w:hAnsi="Arial" w:cs="Arial"/>
        </w:rPr>
      </w:pPr>
      <w:r w:rsidRPr="0077451D">
        <w:rPr>
          <w:rFonts w:ascii="Arial" w:hAnsi="Arial" w:cs="Arial"/>
        </w:rPr>
        <w:t xml:space="preserve">The period covered by the </w:t>
      </w:r>
      <w:r w:rsidR="00E57993">
        <w:rPr>
          <w:rFonts w:ascii="Arial" w:hAnsi="Arial" w:cs="Arial"/>
        </w:rPr>
        <w:t>SNDP</w:t>
      </w:r>
      <w:r w:rsidR="00D329A1" w:rsidRPr="0077451D">
        <w:rPr>
          <w:rFonts w:ascii="Arial" w:hAnsi="Arial" w:cs="Arial"/>
        </w:rPr>
        <w:t xml:space="preserve"> </w:t>
      </w:r>
      <w:r w:rsidRPr="0077451D">
        <w:rPr>
          <w:rFonts w:ascii="Arial" w:hAnsi="Arial" w:cs="Arial"/>
        </w:rPr>
        <w:t xml:space="preserve">is </w:t>
      </w:r>
      <w:r w:rsidR="00F04FAC">
        <w:rPr>
          <w:rFonts w:ascii="Arial" w:hAnsi="Arial" w:cs="Arial"/>
        </w:rPr>
        <w:t xml:space="preserve">from 2017 </w:t>
      </w:r>
      <w:r w:rsidRPr="0077451D">
        <w:rPr>
          <w:rFonts w:ascii="Arial" w:hAnsi="Arial" w:cs="Arial"/>
        </w:rPr>
        <w:t xml:space="preserve">up to 2029. This is in line with the plan period for the West Northamptonshire Joint Core Strategy, and the emerging Settlements and Countryside Local Plan. This enables </w:t>
      </w:r>
      <w:r w:rsidRPr="0077451D">
        <w:rPr>
          <w:rFonts w:ascii="Arial" w:hAnsi="Arial" w:cs="Arial"/>
          <w:spacing w:val="2"/>
        </w:rPr>
        <w:t xml:space="preserve">the </w:t>
      </w:r>
      <w:r w:rsidR="00E57993">
        <w:rPr>
          <w:rFonts w:ascii="Arial" w:hAnsi="Arial" w:cs="Arial"/>
        </w:rPr>
        <w:t>SNDP</w:t>
      </w:r>
      <w:r w:rsidR="00D329A1" w:rsidRPr="0077451D">
        <w:rPr>
          <w:rFonts w:ascii="Arial" w:hAnsi="Arial" w:cs="Arial"/>
        </w:rPr>
        <w:t xml:space="preserve"> </w:t>
      </w:r>
      <w:r w:rsidRPr="0077451D">
        <w:rPr>
          <w:rFonts w:ascii="Arial" w:hAnsi="Arial" w:cs="Arial"/>
        </w:rPr>
        <w:t>to be in general conformity with the policies and time period stated within this</w:t>
      </w:r>
      <w:r w:rsidRPr="0077451D">
        <w:rPr>
          <w:rFonts w:ascii="Arial" w:hAnsi="Arial" w:cs="Arial"/>
          <w:spacing w:val="-25"/>
        </w:rPr>
        <w:t xml:space="preserve"> </w:t>
      </w:r>
      <w:r w:rsidRPr="0077451D">
        <w:rPr>
          <w:rFonts w:ascii="Arial" w:hAnsi="Arial" w:cs="Arial"/>
        </w:rPr>
        <w:t>plan.</w:t>
      </w:r>
      <w:r w:rsidR="00011F16">
        <w:rPr>
          <w:rFonts w:ascii="Arial" w:hAnsi="Arial" w:cs="Arial"/>
        </w:rPr>
        <w:t xml:space="preserve"> </w:t>
      </w:r>
      <w:r w:rsidR="00461C86" w:rsidRPr="0077451D">
        <w:rPr>
          <w:rFonts w:ascii="Arial" w:hAnsi="Arial" w:cs="Arial"/>
        </w:rPr>
        <w:t>It therefore sets out our housing development requirements for the period up to 2029.</w:t>
      </w:r>
      <w:bookmarkStart w:id="1" w:name="_GoBack"/>
      <w:bookmarkEnd w:id="1"/>
      <w:r w:rsidR="006618F3">
        <w:rPr>
          <w:rFonts w:ascii="Arial" w:hAnsi="Arial" w:cs="Arial"/>
        </w:rPr>
        <w:t xml:space="preserve"> </w:t>
      </w:r>
    </w:p>
    <w:sectPr w:rsidR="003635B5" w:rsidSect="003635B5">
      <w:footerReference w:type="default" r:id="rId11"/>
      <w:pgSz w:w="12240" w:h="15840"/>
      <w:pgMar w:top="851" w:right="851" w:bottom="1179" w:left="1134" w:header="0" w:footer="9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11636" w14:textId="77777777" w:rsidR="00637776" w:rsidRDefault="00637776">
      <w:r>
        <w:separator/>
      </w:r>
    </w:p>
  </w:endnote>
  <w:endnote w:type="continuationSeparator" w:id="0">
    <w:p w14:paraId="050EF1FB" w14:textId="77777777" w:rsidR="00637776" w:rsidRDefault="0063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OpenSymbol">
    <w:altName w:val="Arial Unicode MS"/>
    <w:charset w:val="00"/>
    <w:family w:val="auto"/>
    <w:pitch w:val="variable"/>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EBF25" w14:textId="130A3386" w:rsidR="00637776" w:rsidRDefault="00637776">
    <w:pPr>
      <w:pStyle w:val="Footer"/>
      <w:jc w:val="right"/>
    </w:pPr>
  </w:p>
  <w:p w14:paraId="4117AF5E" w14:textId="77777777" w:rsidR="00637776" w:rsidRDefault="006377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16CBA" w14:textId="5FE89A1D" w:rsidR="00637776" w:rsidRDefault="00637776">
    <w:pPr>
      <w:pStyle w:val="Footer"/>
      <w:jc w:val="right"/>
    </w:pPr>
  </w:p>
  <w:p w14:paraId="1AD4C9A7" w14:textId="77777777" w:rsidR="00637776" w:rsidRDefault="00637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BE38D" w14:textId="77777777" w:rsidR="00637776" w:rsidRDefault="00637776">
      <w:r>
        <w:separator/>
      </w:r>
    </w:p>
  </w:footnote>
  <w:footnote w:type="continuationSeparator" w:id="0">
    <w:p w14:paraId="1A38DE87" w14:textId="77777777" w:rsidR="00637776" w:rsidRDefault="006377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6"/>
    <w:multiLevelType w:val="multilevel"/>
    <w:tmpl w:val="00000006"/>
    <w:name w:val="WW8Num6"/>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8"/>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nsid w:val="00000009"/>
    <w:multiLevelType w:val="multilevel"/>
    <w:tmpl w:val="00000009"/>
    <w:name w:val="WW8Num9"/>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10"/>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multilevel"/>
    <w:tmpl w:val="0000000B"/>
    <w:name w:val="WW8Num11"/>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nsid w:val="0000000C"/>
    <w:multiLevelType w:val="multilevel"/>
    <w:tmpl w:val="0000000C"/>
    <w:name w:val="WW8Num12"/>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0000000D"/>
    <w:name w:val="WW8Num13"/>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nsid w:val="0000000E"/>
    <w:multiLevelType w:val="multilevel"/>
    <w:tmpl w:val="0000000E"/>
    <w:name w:val="WW8Num14"/>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nsid w:val="0000000F"/>
    <w:multiLevelType w:val="multilevel"/>
    <w:tmpl w:val="0000000F"/>
    <w:name w:val="WW8Num15"/>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nsid w:val="00000010"/>
    <w:multiLevelType w:val="multilevel"/>
    <w:tmpl w:val="00000010"/>
    <w:name w:val="WW8Num16"/>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6">
    <w:nsid w:val="00000011"/>
    <w:multiLevelType w:val="multilevel"/>
    <w:tmpl w:val="00000011"/>
    <w:name w:val="WW8Num17"/>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7">
    <w:nsid w:val="00000012"/>
    <w:multiLevelType w:val="multilevel"/>
    <w:tmpl w:val="00000012"/>
    <w:name w:val="WW8Num18"/>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8">
    <w:nsid w:val="00000013"/>
    <w:multiLevelType w:val="multilevel"/>
    <w:tmpl w:val="00000013"/>
    <w:name w:val="WW8Num19"/>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9">
    <w:nsid w:val="00000014"/>
    <w:multiLevelType w:val="multilevel"/>
    <w:tmpl w:val="00000014"/>
    <w:name w:val="WW8Num20"/>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0">
    <w:nsid w:val="00000015"/>
    <w:multiLevelType w:val="multilevel"/>
    <w:tmpl w:val="00000015"/>
    <w:name w:val="WW8Num21"/>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1">
    <w:nsid w:val="00000016"/>
    <w:multiLevelType w:val="multilevel"/>
    <w:tmpl w:val="00000016"/>
    <w:name w:val="WW8Num22"/>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2">
    <w:nsid w:val="00000017"/>
    <w:multiLevelType w:val="multilevel"/>
    <w:tmpl w:val="00000017"/>
    <w:name w:val="WW8Num23"/>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3">
    <w:nsid w:val="00000018"/>
    <w:multiLevelType w:val="multilevel"/>
    <w:tmpl w:val="00000018"/>
    <w:name w:val="WW8Num24"/>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4">
    <w:nsid w:val="00000019"/>
    <w:multiLevelType w:val="multilevel"/>
    <w:tmpl w:val="00000019"/>
    <w:name w:val="WW8Num25"/>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5">
    <w:nsid w:val="0000001A"/>
    <w:multiLevelType w:val="multilevel"/>
    <w:tmpl w:val="0000001A"/>
    <w:name w:val="WW8Num26"/>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6">
    <w:nsid w:val="0000001B"/>
    <w:multiLevelType w:val="multilevel"/>
    <w:tmpl w:val="0000001B"/>
    <w:name w:val="WW8Num27"/>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7">
    <w:nsid w:val="0000001C"/>
    <w:multiLevelType w:val="multilevel"/>
    <w:tmpl w:val="0000001C"/>
    <w:name w:val="WW8Num28"/>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8">
    <w:nsid w:val="0000001D"/>
    <w:multiLevelType w:val="multilevel"/>
    <w:tmpl w:val="0000001D"/>
    <w:name w:val="WW8Num29"/>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9">
    <w:nsid w:val="0000001E"/>
    <w:multiLevelType w:val="multilevel"/>
    <w:tmpl w:val="0000001E"/>
    <w:name w:val="WW8Num30"/>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0">
    <w:nsid w:val="0000001F"/>
    <w:multiLevelType w:val="multilevel"/>
    <w:tmpl w:val="0000001F"/>
    <w:name w:val="WW8Num31"/>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1">
    <w:nsid w:val="00000020"/>
    <w:multiLevelType w:val="multilevel"/>
    <w:tmpl w:val="00000020"/>
    <w:name w:val="WW8Num32"/>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2">
    <w:nsid w:val="00000021"/>
    <w:multiLevelType w:val="multilevel"/>
    <w:tmpl w:val="00000021"/>
    <w:name w:val="WW8Num33"/>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3">
    <w:nsid w:val="00000022"/>
    <w:multiLevelType w:val="multilevel"/>
    <w:tmpl w:val="00000022"/>
    <w:name w:val="WW8Num34"/>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4">
    <w:nsid w:val="00000023"/>
    <w:multiLevelType w:val="multilevel"/>
    <w:tmpl w:val="00000023"/>
    <w:name w:val="WW8Num35"/>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5">
    <w:nsid w:val="00000024"/>
    <w:multiLevelType w:val="multilevel"/>
    <w:tmpl w:val="00000024"/>
    <w:name w:val="WW8Num36"/>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6">
    <w:nsid w:val="00000025"/>
    <w:multiLevelType w:val="multilevel"/>
    <w:tmpl w:val="00000025"/>
    <w:name w:val="WW8Num37"/>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7">
    <w:nsid w:val="00000026"/>
    <w:multiLevelType w:val="multilevel"/>
    <w:tmpl w:val="00000026"/>
    <w:name w:val="WW8Num38"/>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8">
    <w:nsid w:val="00000027"/>
    <w:multiLevelType w:val="multilevel"/>
    <w:tmpl w:val="00000027"/>
    <w:name w:val="WW8Num39"/>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9">
    <w:nsid w:val="00000028"/>
    <w:multiLevelType w:val="multilevel"/>
    <w:tmpl w:val="00000028"/>
    <w:name w:val="WW8Num40"/>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0">
    <w:nsid w:val="00000029"/>
    <w:multiLevelType w:val="multilevel"/>
    <w:tmpl w:val="00000029"/>
    <w:name w:val="WW8Num41"/>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1">
    <w:nsid w:val="0000002A"/>
    <w:multiLevelType w:val="multilevel"/>
    <w:tmpl w:val="0000002A"/>
    <w:name w:val="WW8Num42"/>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2">
    <w:nsid w:val="0000002B"/>
    <w:multiLevelType w:val="multilevel"/>
    <w:tmpl w:val="0000002B"/>
    <w:name w:val="WW8Num43"/>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3">
    <w:nsid w:val="0000002C"/>
    <w:multiLevelType w:val="multilevel"/>
    <w:tmpl w:val="0000002C"/>
    <w:name w:val="WW8Num44"/>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4">
    <w:nsid w:val="0000002D"/>
    <w:multiLevelType w:val="multilevel"/>
    <w:tmpl w:val="0000002D"/>
    <w:name w:val="WW8Num45"/>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5">
    <w:nsid w:val="0000002E"/>
    <w:multiLevelType w:val="multilevel"/>
    <w:tmpl w:val="0000002E"/>
    <w:name w:val="WW8Num46"/>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6">
    <w:nsid w:val="0000002F"/>
    <w:multiLevelType w:val="multilevel"/>
    <w:tmpl w:val="0000002F"/>
    <w:name w:val="WW8Num47"/>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7">
    <w:nsid w:val="00000030"/>
    <w:multiLevelType w:val="multilevel"/>
    <w:tmpl w:val="00000030"/>
    <w:name w:val="WW8Num48"/>
    <w:lvl w:ilvl="0">
      <w:start w:val="1"/>
      <w:numFmt w:val="bullet"/>
      <w:lvlText w:val="•"/>
      <w:lvlJc w:val="left"/>
      <w:pPr>
        <w:tabs>
          <w:tab w:val="num" w:pos="0"/>
        </w:tabs>
        <w:ind w:left="0" w:firstLine="0"/>
      </w:pPr>
      <w:rPr>
        <w:rFonts w:ascii="Times New Roman" w:hAnsi="Times New Roman" w:cs="Arial"/>
        <w:shd w:val="clear" w:color="auto" w:fill="FFFF0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8">
    <w:nsid w:val="00000031"/>
    <w:multiLevelType w:val="multilevel"/>
    <w:tmpl w:val="00000031"/>
    <w:name w:val="WW8Num49"/>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9">
    <w:nsid w:val="00000032"/>
    <w:multiLevelType w:val="multilevel"/>
    <w:tmpl w:val="00000032"/>
    <w:name w:val="WW8Num50"/>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0">
    <w:nsid w:val="00000033"/>
    <w:multiLevelType w:val="multilevel"/>
    <w:tmpl w:val="00000033"/>
    <w:name w:val="WW8Num51"/>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1">
    <w:nsid w:val="00000034"/>
    <w:multiLevelType w:val="multilevel"/>
    <w:tmpl w:val="00000034"/>
    <w:name w:val="WW8Num52"/>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2">
    <w:nsid w:val="00000035"/>
    <w:multiLevelType w:val="multilevel"/>
    <w:tmpl w:val="00000035"/>
    <w:name w:val="WW8Num53"/>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3">
    <w:nsid w:val="00000036"/>
    <w:multiLevelType w:val="multilevel"/>
    <w:tmpl w:val="00000036"/>
    <w:name w:val="WW8Num54"/>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4">
    <w:nsid w:val="00000037"/>
    <w:multiLevelType w:val="multilevel"/>
    <w:tmpl w:val="00000037"/>
    <w:name w:val="WW8Num55"/>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5">
    <w:nsid w:val="00000038"/>
    <w:multiLevelType w:val="multilevel"/>
    <w:tmpl w:val="00000038"/>
    <w:name w:val="WW8Num56"/>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6">
    <w:nsid w:val="00000039"/>
    <w:multiLevelType w:val="multilevel"/>
    <w:tmpl w:val="00000039"/>
    <w:name w:val="WW8Num57"/>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7">
    <w:nsid w:val="0000003A"/>
    <w:multiLevelType w:val="multilevel"/>
    <w:tmpl w:val="0000003A"/>
    <w:name w:val="WW8Num58"/>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8">
    <w:nsid w:val="0000003B"/>
    <w:multiLevelType w:val="multilevel"/>
    <w:tmpl w:val="0000003B"/>
    <w:name w:val="WW8Num59"/>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9">
    <w:nsid w:val="0000003C"/>
    <w:multiLevelType w:val="multilevel"/>
    <w:tmpl w:val="0000003C"/>
    <w:name w:val="WW8Num60"/>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0">
    <w:nsid w:val="0000003D"/>
    <w:multiLevelType w:val="multilevel"/>
    <w:tmpl w:val="0000003D"/>
    <w:name w:val="WW8Num61"/>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1">
    <w:nsid w:val="0000003E"/>
    <w:multiLevelType w:val="multilevel"/>
    <w:tmpl w:val="0000003E"/>
    <w:name w:val="WW8Num62"/>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2">
    <w:nsid w:val="0000003F"/>
    <w:multiLevelType w:val="multilevel"/>
    <w:tmpl w:val="0000003F"/>
    <w:name w:val="WW8Num63"/>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3">
    <w:nsid w:val="00000040"/>
    <w:multiLevelType w:val="multilevel"/>
    <w:tmpl w:val="00000040"/>
    <w:name w:val="WW8Num64"/>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4">
    <w:nsid w:val="00000041"/>
    <w:multiLevelType w:val="multilevel"/>
    <w:tmpl w:val="00000041"/>
    <w:name w:val="WW8Num65"/>
    <w:lvl w:ilvl="0">
      <w:start w:val="1"/>
      <w:numFmt w:val="bullet"/>
      <w:lvlText w:val="•"/>
      <w:lvlJc w:val="left"/>
      <w:pPr>
        <w:tabs>
          <w:tab w:val="num" w:pos="1080"/>
        </w:tabs>
        <w:ind w:left="1080" w:firstLine="0"/>
      </w:pPr>
      <w:rPr>
        <w:rFonts w:ascii="Times New Roman" w:hAnsi="Times New Roman"/>
      </w:rPr>
    </w:lvl>
    <w:lvl w:ilvl="1">
      <w:numFmt w:val="decimal"/>
      <w:lvlText w:val="%2"/>
      <w:lvlJc w:val="left"/>
      <w:pPr>
        <w:tabs>
          <w:tab w:val="num" w:pos="1080"/>
        </w:tabs>
        <w:ind w:left="1080" w:firstLine="0"/>
      </w:pPr>
    </w:lvl>
    <w:lvl w:ilvl="2">
      <w:numFmt w:val="decimal"/>
      <w:lvlText w:val="%3"/>
      <w:lvlJc w:val="left"/>
      <w:pPr>
        <w:tabs>
          <w:tab w:val="num" w:pos="1080"/>
        </w:tabs>
        <w:ind w:left="1080" w:firstLine="0"/>
      </w:pPr>
    </w:lvl>
    <w:lvl w:ilvl="3">
      <w:numFmt w:val="decimal"/>
      <w:lvlText w:val="%4"/>
      <w:lvlJc w:val="left"/>
      <w:pPr>
        <w:tabs>
          <w:tab w:val="num" w:pos="1080"/>
        </w:tabs>
        <w:ind w:left="1080" w:firstLine="0"/>
      </w:pPr>
    </w:lvl>
    <w:lvl w:ilvl="4">
      <w:numFmt w:val="decimal"/>
      <w:lvlText w:val="%5"/>
      <w:lvlJc w:val="left"/>
      <w:pPr>
        <w:tabs>
          <w:tab w:val="num" w:pos="1080"/>
        </w:tabs>
        <w:ind w:left="1080" w:firstLine="0"/>
      </w:pPr>
    </w:lvl>
    <w:lvl w:ilvl="5">
      <w:numFmt w:val="decimal"/>
      <w:lvlText w:val="%6"/>
      <w:lvlJc w:val="left"/>
      <w:pPr>
        <w:tabs>
          <w:tab w:val="num" w:pos="1080"/>
        </w:tabs>
        <w:ind w:left="1080" w:firstLine="0"/>
      </w:pPr>
    </w:lvl>
    <w:lvl w:ilvl="6">
      <w:numFmt w:val="decimal"/>
      <w:lvlText w:val="%7"/>
      <w:lvlJc w:val="left"/>
      <w:pPr>
        <w:tabs>
          <w:tab w:val="num" w:pos="1080"/>
        </w:tabs>
        <w:ind w:left="1080" w:firstLine="0"/>
      </w:pPr>
    </w:lvl>
    <w:lvl w:ilvl="7">
      <w:numFmt w:val="decimal"/>
      <w:lvlText w:val="%8"/>
      <w:lvlJc w:val="left"/>
      <w:pPr>
        <w:tabs>
          <w:tab w:val="num" w:pos="1080"/>
        </w:tabs>
        <w:ind w:left="1080" w:firstLine="0"/>
      </w:pPr>
    </w:lvl>
    <w:lvl w:ilvl="8">
      <w:numFmt w:val="decimal"/>
      <w:lvlText w:val="%9"/>
      <w:lvlJc w:val="left"/>
      <w:pPr>
        <w:tabs>
          <w:tab w:val="num" w:pos="1080"/>
        </w:tabs>
        <w:ind w:left="1080" w:firstLine="0"/>
      </w:pPr>
    </w:lvl>
  </w:abstractNum>
  <w:abstractNum w:abstractNumId="65">
    <w:nsid w:val="00000042"/>
    <w:multiLevelType w:val="multilevel"/>
    <w:tmpl w:val="00000042"/>
    <w:name w:val="WW8Num66"/>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6">
    <w:nsid w:val="00000043"/>
    <w:multiLevelType w:val="multilevel"/>
    <w:tmpl w:val="00000043"/>
    <w:name w:val="WW8Num67"/>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7">
    <w:nsid w:val="00000044"/>
    <w:multiLevelType w:val="multilevel"/>
    <w:tmpl w:val="00000044"/>
    <w:name w:val="WW8Num68"/>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8">
    <w:nsid w:val="00000045"/>
    <w:multiLevelType w:val="multilevel"/>
    <w:tmpl w:val="00000045"/>
    <w:name w:val="WW8Num69"/>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9">
    <w:nsid w:val="00000046"/>
    <w:multiLevelType w:val="multilevel"/>
    <w:tmpl w:val="00000046"/>
    <w:name w:val="WW8Num70"/>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0">
    <w:nsid w:val="00000047"/>
    <w:multiLevelType w:val="multilevel"/>
    <w:tmpl w:val="00000047"/>
    <w:name w:val="WW8Num71"/>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1">
    <w:nsid w:val="00000048"/>
    <w:multiLevelType w:val="multilevel"/>
    <w:tmpl w:val="00000048"/>
    <w:name w:val="WW8Num72"/>
    <w:lvl w:ilvl="0">
      <w:start w:val="1"/>
      <w:numFmt w:val="bullet"/>
      <w:lvlText w:val="•"/>
      <w:lvlJc w:val="left"/>
      <w:pPr>
        <w:tabs>
          <w:tab w:val="num" w:pos="0"/>
        </w:tabs>
        <w:ind w:left="0" w:firstLine="0"/>
      </w:pPr>
      <w:rPr>
        <w:rFonts w:ascii="Times New Roman" w:hAnsi="Times New Roman" w:cs="Calibri"/>
        <w:color w:val="00000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2">
    <w:nsid w:val="00000049"/>
    <w:multiLevelType w:val="multilevel"/>
    <w:tmpl w:val="00000049"/>
    <w:name w:val="WW8Num73"/>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3">
    <w:nsid w:val="0000004A"/>
    <w:multiLevelType w:val="multilevel"/>
    <w:tmpl w:val="0000004A"/>
    <w:name w:val="WW8Num74"/>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4">
    <w:nsid w:val="0000004B"/>
    <w:multiLevelType w:val="multilevel"/>
    <w:tmpl w:val="0000004B"/>
    <w:name w:val="WW8Num75"/>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5">
    <w:nsid w:val="0000004C"/>
    <w:multiLevelType w:val="multilevel"/>
    <w:tmpl w:val="0000004C"/>
    <w:name w:val="WW8Num76"/>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6">
    <w:nsid w:val="0000004D"/>
    <w:multiLevelType w:val="multilevel"/>
    <w:tmpl w:val="0000004D"/>
    <w:name w:val="WW8Num77"/>
    <w:lvl w:ilvl="0">
      <w:start w:val="1"/>
      <w:numFmt w:val="bullet"/>
      <w:lvlText w:val="•"/>
      <w:lvlJc w:val="left"/>
      <w:pPr>
        <w:tabs>
          <w:tab w:val="num" w:pos="0"/>
        </w:tabs>
        <w:ind w:left="0" w:firstLine="0"/>
      </w:pPr>
      <w:rPr>
        <w:rFonts w:ascii="Times New Roman" w:hAnsi="Times New Roman" w:cs="Arial"/>
        <w:shd w:val="clear" w:color="auto" w:fill="FFFF0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7">
    <w:nsid w:val="0000004E"/>
    <w:multiLevelType w:val="multilevel"/>
    <w:tmpl w:val="0000004E"/>
    <w:name w:val="WW8Num78"/>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8">
    <w:nsid w:val="0000004F"/>
    <w:multiLevelType w:val="multilevel"/>
    <w:tmpl w:val="0000004F"/>
    <w:name w:val="WW8Num79"/>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9">
    <w:nsid w:val="00000050"/>
    <w:multiLevelType w:val="multilevel"/>
    <w:tmpl w:val="00000050"/>
    <w:name w:val="WW8Num80"/>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0">
    <w:nsid w:val="00000051"/>
    <w:multiLevelType w:val="multilevel"/>
    <w:tmpl w:val="00000051"/>
    <w:name w:val="WW8Num81"/>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1">
    <w:nsid w:val="00000052"/>
    <w:multiLevelType w:val="multilevel"/>
    <w:tmpl w:val="00000052"/>
    <w:name w:val="WW8Num82"/>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2">
    <w:nsid w:val="00000053"/>
    <w:multiLevelType w:val="multilevel"/>
    <w:tmpl w:val="00000053"/>
    <w:name w:val="WW8Num83"/>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3">
    <w:nsid w:val="00000054"/>
    <w:multiLevelType w:val="multilevel"/>
    <w:tmpl w:val="00000054"/>
    <w:name w:val="WW8Num84"/>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4">
    <w:nsid w:val="00000055"/>
    <w:multiLevelType w:val="multilevel"/>
    <w:tmpl w:val="00000055"/>
    <w:name w:val="WW8Num85"/>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5">
    <w:nsid w:val="00000056"/>
    <w:multiLevelType w:val="multilevel"/>
    <w:tmpl w:val="00000056"/>
    <w:name w:val="WW8Num86"/>
    <w:lvl w:ilvl="0">
      <w:start w:val="1"/>
      <w:numFmt w:val="bullet"/>
      <w:lvlText w:val="•"/>
      <w:lvlJc w:val="left"/>
      <w:pPr>
        <w:tabs>
          <w:tab w:val="num" w:pos="0"/>
        </w:tabs>
        <w:ind w:left="0" w:firstLine="0"/>
      </w:pPr>
      <w:rPr>
        <w:rFonts w:ascii="Times New Roman" w:hAnsi="Times New Roman" w:cs="Arial"/>
        <w:sz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6">
    <w:nsid w:val="00000057"/>
    <w:multiLevelType w:val="multilevel"/>
    <w:tmpl w:val="00000057"/>
    <w:name w:val="WW8Num87"/>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7">
    <w:nsid w:val="00000058"/>
    <w:multiLevelType w:val="multilevel"/>
    <w:tmpl w:val="00000058"/>
    <w:name w:val="WW8Num88"/>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8">
    <w:nsid w:val="00000059"/>
    <w:multiLevelType w:val="multilevel"/>
    <w:tmpl w:val="00000059"/>
    <w:name w:val="WW8Num89"/>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9">
    <w:nsid w:val="0000005A"/>
    <w:multiLevelType w:val="multilevel"/>
    <w:tmpl w:val="0000005A"/>
    <w:name w:val="WW8Num90"/>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0">
    <w:nsid w:val="0000005B"/>
    <w:multiLevelType w:val="multilevel"/>
    <w:tmpl w:val="0000005B"/>
    <w:name w:val="WW8Num91"/>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1">
    <w:nsid w:val="0000005C"/>
    <w:multiLevelType w:val="multilevel"/>
    <w:tmpl w:val="0000005C"/>
    <w:name w:val="WW8Num92"/>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2">
    <w:nsid w:val="0000005D"/>
    <w:multiLevelType w:val="multilevel"/>
    <w:tmpl w:val="0000005D"/>
    <w:name w:val="WW8Num93"/>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3">
    <w:nsid w:val="0000005E"/>
    <w:multiLevelType w:val="multilevel"/>
    <w:tmpl w:val="0000005E"/>
    <w:name w:val="WW8Num94"/>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4">
    <w:nsid w:val="0000005F"/>
    <w:multiLevelType w:val="multilevel"/>
    <w:tmpl w:val="0000005F"/>
    <w:name w:val="WW8Num95"/>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5">
    <w:nsid w:val="00000060"/>
    <w:multiLevelType w:val="multilevel"/>
    <w:tmpl w:val="00000060"/>
    <w:name w:val="WW8Num96"/>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6">
    <w:nsid w:val="00000061"/>
    <w:multiLevelType w:val="multilevel"/>
    <w:tmpl w:val="00000061"/>
    <w:name w:val="WW8Num97"/>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7">
    <w:nsid w:val="00000062"/>
    <w:multiLevelType w:val="multilevel"/>
    <w:tmpl w:val="00000062"/>
    <w:name w:val="WW8Num98"/>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8">
    <w:nsid w:val="00000063"/>
    <w:multiLevelType w:val="multilevel"/>
    <w:tmpl w:val="00000063"/>
    <w:name w:val="WW8Num99"/>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9">
    <w:nsid w:val="00000064"/>
    <w:multiLevelType w:val="multilevel"/>
    <w:tmpl w:val="00000064"/>
    <w:name w:val="WW8Num100"/>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0">
    <w:nsid w:val="00000065"/>
    <w:multiLevelType w:val="multilevel"/>
    <w:tmpl w:val="00000065"/>
    <w:name w:val="WW8Num101"/>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1">
    <w:nsid w:val="00000066"/>
    <w:multiLevelType w:val="multilevel"/>
    <w:tmpl w:val="00000066"/>
    <w:name w:val="WW8Num102"/>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2">
    <w:nsid w:val="00000067"/>
    <w:multiLevelType w:val="multilevel"/>
    <w:tmpl w:val="00000067"/>
    <w:name w:val="WW8Num103"/>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3">
    <w:nsid w:val="00000068"/>
    <w:multiLevelType w:val="multilevel"/>
    <w:tmpl w:val="00000068"/>
    <w:name w:val="WW8Num104"/>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4">
    <w:nsid w:val="00000069"/>
    <w:multiLevelType w:val="multilevel"/>
    <w:tmpl w:val="00000069"/>
    <w:name w:val="WW8Num105"/>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5">
    <w:nsid w:val="0000006A"/>
    <w:multiLevelType w:val="multilevel"/>
    <w:tmpl w:val="0000006A"/>
    <w:name w:val="WW8Num106"/>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6">
    <w:nsid w:val="0000006B"/>
    <w:multiLevelType w:val="multilevel"/>
    <w:tmpl w:val="0000006B"/>
    <w:name w:val="WW8Num107"/>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7">
    <w:nsid w:val="0000006C"/>
    <w:multiLevelType w:val="multilevel"/>
    <w:tmpl w:val="0000006C"/>
    <w:name w:val="WW8Num108"/>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8">
    <w:nsid w:val="0000006D"/>
    <w:multiLevelType w:val="multilevel"/>
    <w:tmpl w:val="0000006D"/>
    <w:name w:val="WW8Num109"/>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9">
    <w:nsid w:val="0000006E"/>
    <w:multiLevelType w:val="multilevel"/>
    <w:tmpl w:val="0000006E"/>
    <w:name w:val="WW8Num110"/>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0">
    <w:nsid w:val="0000006F"/>
    <w:multiLevelType w:val="multilevel"/>
    <w:tmpl w:val="0000006F"/>
    <w:name w:val="WW8Num111"/>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1">
    <w:nsid w:val="00000070"/>
    <w:multiLevelType w:val="multilevel"/>
    <w:tmpl w:val="00000070"/>
    <w:name w:val="WW8Num112"/>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2">
    <w:nsid w:val="00000071"/>
    <w:multiLevelType w:val="multilevel"/>
    <w:tmpl w:val="00000071"/>
    <w:name w:val="WW8Num113"/>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3">
    <w:nsid w:val="00000072"/>
    <w:multiLevelType w:val="multilevel"/>
    <w:tmpl w:val="00000072"/>
    <w:name w:val="WW8Num114"/>
    <w:lvl w:ilvl="0">
      <w:start w:val="1"/>
      <w:numFmt w:val="bullet"/>
      <w:lvlText w:val="•"/>
      <w:lvlJc w:val="left"/>
      <w:pPr>
        <w:tabs>
          <w:tab w:val="num" w:pos="0"/>
        </w:tabs>
        <w:ind w:left="0" w:firstLine="0"/>
      </w:pPr>
      <w:rPr>
        <w:rFonts w:ascii="Times New Roman" w:hAnsi="Times New Roman" w:cs="Calibri"/>
        <w:color w:val="00000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4">
    <w:nsid w:val="00000073"/>
    <w:multiLevelType w:val="multilevel"/>
    <w:tmpl w:val="00000073"/>
    <w:name w:val="WW8Num115"/>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5">
    <w:nsid w:val="00000074"/>
    <w:multiLevelType w:val="multilevel"/>
    <w:tmpl w:val="00000074"/>
    <w:name w:val="WW8Num116"/>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6">
    <w:nsid w:val="00000075"/>
    <w:multiLevelType w:val="multilevel"/>
    <w:tmpl w:val="00000075"/>
    <w:name w:val="WW8Num117"/>
    <w:lvl w:ilvl="0">
      <w:start w:val="1"/>
      <w:numFmt w:val="bullet"/>
      <w:lvlText w:val="•"/>
      <w:lvlJc w:val="left"/>
      <w:pPr>
        <w:tabs>
          <w:tab w:val="num" w:pos="0"/>
        </w:tabs>
        <w:ind w:left="0" w:firstLine="0"/>
      </w:pPr>
      <w:rPr>
        <w:rFonts w:ascii="Times New Roman" w:hAnsi="Times New Roman" w:cs="Arial"/>
        <w:position w:val="11"/>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7">
    <w:nsid w:val="00000076"/>
    <w:multiLevelType w:val="multilevel"/>
    <w:tmpl w:val="00000076"/>
    <w:name w:val="WW8Num118"/>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8">
    <w:nsid w:val="00000077"/>
    <w:multiLevelType w:val="multilevel"/>
    <w:tmpl w:val="00000077"/>
    <w:name w:val="WW8Num119"/>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9">
    <w:nsid w:val="00000078"/>
    <w:multiLevelType w:val="multilevel"/>
    <w:tmpl w:val="00000078"/>
    <w:name w:val="WW8Num120"/>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0">
    <w:nsid w:val="00000079"/>
    <w:multiLevelType w:val="multilevel"/>
    <w:tmpl w:val="00000079"/>
    <w:name w:val="WW8Num121"/>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1">
    <w:nsid w:val="0000007A"/>
    <w:multiLevelType w:val="multilevel"/>
    <w:tmpl w:val="0000007A"/>
    <w:name w:val="WW8Num122"/>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2">
    <w:nsid w:val="0000007B"/>
    <w:multiLevelType w:val="multilevel"/>
    <w:tmpl w:val="0000007B"/>
    <w:name w:val="WW8Num123"/>
    <w:lvl w:ilvl="0">
      <w:start w:val="1"/>
      <w:numFmt w:val="bullet"/>
      <w:lvlText w:val="•"/>
      <w:lvlJc w:val="left"/>
      <w:pPr>
        <w:tabs>
          <w:tab w:val="num" w:pos="2160"/>
        </w:tabs>
        <w:ind w:left="2160" w:firstLine="0"/>
      </w:pPr>
      <w:rPr>
        <w:rFonts w:ascii="Times New Roman" w:hAnsi="Times New Roman" w:cs="Arial"/>
      </w:rPr>
    </w:lvl>
    <w:lvl w:ilvl="1">
      <w:numFmt w:val="decimal"/>
      <w:lvlText w:val="%2"/>
      <w:lvlJc w:val="left"/>
      <w:pPr>
        <w:tabs>
          <w:tab w:val="num" w:pos="2160"/>
        </w:tabs>
        <w:ind w:left="2160" w:firstLine="0"/>
      </w:pPr>
    </w:lvl>
    <w:lvl w:ilvl="2">
      <w:numFmt w:val="decimal"/>
      <w:lvlText w:val="%3"/>
      <w:lvlJc w:val="left"/>
      <w:pPr>
        <w:tabs>
          <w:tab w:val="num" w:pos="2160"/>
        </w:tabs>
        <w:ind w:left="2160" w:firstLine="0"/>
      </w:pPr>
    </w:lvl>
    <w:lvl w:ilvl="3">
      <w:numFmt w:val="decimal"/>
      <w:lvlText w:val="%4"/>
      <w:lvlJc w:val="left"/>
      <w:pPr>
        <w:tabs>
          <w:tab w:val="num" w:pos="2160"/>
        </w:tabs>
        <w:ind w:left="2160" w:firstLine="0"/>
      </w:pPr>
    </w:lvl>
    <w:lvl w:ilvl="4">
      <w:numFmt w:val="decimal"/>
      <w:lvlText w:val="%5"/>
      <w:lvlJc w:val="left"/>
      <w:pPr>
        <w:tabs>
          <w:tab w:val="num" w:pos="2160"/>
        </w:tabs>
        <w:ind w:left="2160" w:firstLine="0"/>
      </w:pPr>
    </w:lvl>
    <w:lvl w:ilvl="5">
      <w:numFmt w:val="decimal"/>
      <w:lvlText w:val="%6"/>
      <w:lvlJc w:val="left"/>
      <w:pPr>
        <w:tabs>
          <w:tab w:val="num" w:pos="2160"/>
        </w:tabs>
        <w:ind w:left="2160" w:firstLine="0"/>
      </w:pPr>
    </w:lvl>
    <w:lvl w:ilvl="6">
      <w:numFmt w:val="decimal"/>
      <w:lvlText w:val="%7"/>
      <w:lvlJc w:val="left"/>
      <w:pPr>
        <w:tabs>
          <w:tab w:val="num" w:pos="2160"/>
        </w:tabs>
        <w:ind w:left="2160" w:firstLine="0"/>
      </w:pPr>
    </w:lvl>
    <w:lvl w:ilvl="7">
      <w:numFmt w:val="decimal"/>
      <w:lvlText w:val="%8"/>
      <w:lvlJc w:val="left"/>
      <w:pPr>
        <w:tabs>
          <w:tab w:val="num" w:pos="2160"/>
        </w:tabs>
        <w:ind w:left="2160" w:firstLine="0"/>
      </w:pPr>
    </w:lvl>
    <w:lvl w:ilvl="8">
      <w:numFmt w:val="decimal"/>
      <w:lvlText w:val="%9"/>
      <w:lvlJc w:val="left"/>
      <w:pPr>
        <w:tabs>
          <w:tab w:val="num" w:pos="2160"/>
        </w:tabs>
        <w:ind w:left="2160" w:firstLine="0"/>
      </w:pPr>
    </w:lvl>
  </w:abstractNum>
  <w:abstractNum w:abstractNumId="123">
    <w:nsid w:val="0000007C"/>
    <w:multiLevelType w:val="multilevel"/>
    <w:tmpl w:val="0000007C"/>
    <w:name w:val="WW8Num124"/>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4">
    <w:nsid w:val="0000007D"/>
    <w:multiLevelType w:val="multilevel"/>
    <w:tmpl w:val="0000007D"/>
    <w:name w:val="WW8Num125"/>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5">
    <w:nsid w:val="0000007E"/>
    <w:multiLevelType w:val="multilevel"/>
    <w:tmpl w:val="0000007E"/>
    <w:name w:val="WW8Num126"/>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6">
    <w:nsid w:val="0000007F"/>
    <w:multiLevelType w:val="multilevel"/>
    <w:tmpl w:val="0000007F"/>
    <w:name w:val="WW8Num127"/>
    <w:lvl w:ilvl="0">
      <w:start w:val="1"/>
      <w:numFmt w:val="bullet"/>
      <w:lvlText w:val="•"/>
      <w:lvlJc w:val="left"/>
      <w:pPr>
        <w:tabs>
          <w:tab w:val="num" w:pos="0"/>
        </w:tabs>
        <w:ind w:left="0" w:firstLine="0"/>
      </w:pPr>
      <w:rPr>
        <w:rFonts w:ascii="Times New Roman" w:hAnsi="Times New Roman" w:cs="Arial"/>
        <w:position w:val="11"/>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7">
    <w:nsid w:val="00000080"/>
    <w:multiLevelType w:val="multilevel"/>
    <w:tmpl w:val="00000080"/>
    <w:name w:val="WW8Num128"/>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8">
    <w:nsid w:val="00000081"/>
    <w:multiLevelType w:val="multilevel"/>
    <w:tmpl w:val="00000081"/>
    <w:name w:val="WW8Num129"/>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9">
    <w:nsid w:val="00000082"/>
    <w:multiLevelType w:val="multilevel"/>
    <w:tmpl w:val="00000082"/>
    <w:name w:val="WW8Num130"/>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0">
    <w:nsid w:val="00000083"/>
    <w:multiLevelType w:val="multilevel"/>
    <w:tmpl w:val="00000083"/>
    <w:name w:val="WW8Num131"/>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1">
    <w:nsid w:val="00000084"/>
    <w:multiLevelType w:val="multilevel"/>
    <w:tmpl w:val="00000084"/>
    <w:name w:val="WW8Num132"/>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2">
    <w:nsid w:val="00000085"/>
    <w:multiLevelType w:val="multilevel"/>
    <w:tmpl w:val="00000085"/>
    <w:name w:val="WW8Num133"/>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3">
    <w:nsid w:val="00000086"/>
    <w:multiLevelType w:val="multilevel"/>
    <w:tmpl w:val="00000086"/>
    <w:name w:val="WW8Num134"/>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4">
    <w:nsid w:val="00000087"/>
    <w:multiLevelType w:val="multilevel"/>
    <w:tmpl w:val="00000087"/>
    <w:name w:val="WW8Num135"/>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5">
    <w:nsid w:val="00000088"/>
    <w:multiLevelType w:val="multilevel"/>
    <w:tmpl w:val="00000088"/>
    <w:name w:val="WW8Num136"/>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6">
    <w:nsid w:val="00000089"/>
    <w:multiLevelType w:val="multilevel"/>
    <w:tmpl w:val="00000089"/>
    <w:name w:val="WW8Num137"/>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7">
    <w:nsid w:val="0000008A"/>
    <w:multiLevelType w:val="multilevel"/>
    <w:tmpl w:val="0000008A"/>
    <w:name w:val="WW8Num138"/>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8">
    <w:nsid w:val="0000008B"/>
    <w:multiLevelType w:val="multilevel"/>
    <w:tmpl w:val="0000008B"/>
    <w:name w:val="WW8Num139"/>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9">
    <w:nsid w:val="0000008C"/>
    <w:multiLevelType w:val="multilevel"/>
    <w:tmpl w:val="0000008C"/>
    <w:name w:val="WW8Num140"/>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0">
    <w:nsid w:val="0000008D"/>
    <w:multiLevelType w:val="multilevel"/>
    <w:tmpl w:val="0000008D"/>
    <w:name w:val="WW8Num141"/>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1">
    <w:nsid w:val="0000008E"/>
    <w:multiLevelType w:val="multilevel"/>
    <w:tmpl w:val="0000008E"/>
    <w:name w:val="WW8Num142"/>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2">
    <w:nsid w:val="0000008F"/>
    <w:multiLevelType w:val="multilevel"/>
    <w:tmpl w:val="0000008F"/>
    <w:name w:val="WW8Num143"/>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3">
    <w:nsid w:val="00000090"/>
    <w:multiLevelType w:val="multilevel"/>
    <w:tmpl w:val="00000090"/>
    <w:name w:val="WW8Num144"/>
    <w:lvl w:ilvl="0">
      <w:start w:val="1"/>
      <w:numFmt w:val="bullet"/>
      <w:lvlText w:val="•"/>
      <w:lvlJc w:val="left"/>
      <w:pPr>
        <w:tabs>
          <w:tab w:val="num" w:pos="0"/>
        </w:tabs>
        <w:ind w:left="0" w:firstLine="0"/>
      </w:pPr>
      <w:rPr>
        <w:rFonts w:ascii="Times New Roman" w:hAnsi="Times New Roman" w:cs="Calibri"/>
        <w:color w:val="00000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4">
    <w:nsid w:val="00000091"/>
    <w:multiLevelType w:val="multilevel"/>
    <w:tmpl w:val="00000091"/>
    <w:name w:val="WW8Num145"/>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5">
    <w:nsid w:val="00000092"/>
    <w:multiLevelType w:val="multilevel"/>
    <w:tmpl w:val="00000092"/>
    <w:name w:val="WW8Num146"/>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6">
    <w:nsid w:val="00000093"/>
    <w:multiLevelType w:val="multilevel"/>
    <w:tmpl w:val="00000093"/>
    <w:name w:val="WW8Num147"/>
    <w:lvl w:ilvl="0">
      <w:start w:val="1"/>
      <w:numFmt w:val="bullet"/>
      <w:lvlText w:val="•"/>
      <w:lvlJc w:val="left"/>
      <w:pPr>
        <w:tabs>
          <w:tab w:val="num" w:pos="0"/>
        </w:tabs>
        <w:ind w:left="0" w:firstLine="0"/>
      </w:pPr>
      <w:rPr>
        <w:rFonts w:ascii="Times New Roman" w:hAnsi="Times New Roman"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7">
    <w:nsid w:val="0BE50D1D"/>
    <w:multiLevelType w:val="multilevel"/>
    <w:tmpl w:val="8A0EB6D2"/>
    <w:lvl w:ilvl="0">
      <w:start w:val="3"/>
      <w:numFmt w:val="decimal"/>
      <w:lvlText w:val="%1"/>
      <w:lvlJc w:val="left"/>
      <w:pPr>
        <w:ind w:left="360" w:hanging="360"/>
      </w:pPr>
      <w:rPr>
        <w:rFonts w:hint="default"/>
      </w:rPr>
    </w:lvl>
    <w:lvl w:ilvl="1">
      <w:start w:val="7"/>
      <w:numFmt w:val="decimal"/>
      <w:lvlText w:val="%1.%2"/>
      <w:lvlJc w:val="left"/>
      <w:pPr>
        <w:ind w:left="499" w:hanging="360"/>
      </w:pPr>
      <w:rPr>
        <w:rFonts w:hint="default"/>
      </w:rPr>
    </w:lvl>
    <w:lvl w:ilvl="2">
      <w:start w:val="1"/>
      <w:numFmt w:val="decimal"/>
      <w:lvlText w:val="%1.%2.%3"/>
      <w:lvlJc w:val="left"/>
      <w:pPr>
        <w:ind w:left="998" w:hanging="720"/>
      </w:pPr>
      <w:rPr>
        <w:rFonts w:hint="default"/>
      </w:rPr>
    </w:lvl>
    <w:lvl w:ilvl="3">
      <w:start w:val="1"/>
      <w:numFmt w:val="decimal"/>
      <w:lvlText w:val="%1.%2.%3.%4"/>
      <w:lvlJc w:val="left"/>
      <w:pPr>
        <w:ind w:left="1497" w:hanging="1080"/>
      </w:pPr>
      <w:rPr>
        <w:rFonts w:hint="default"/>
      </w:rPr>
    </w:lvl>
    <w:lvl w:ilvl="4">
      <w:start w:val="1"/>
      <w:numFmt w:val="decimal"/>
      <w:lvlText w:val="%1.%2.%3.%4.%5"/>
      <w:lvlJc w:val="left"/>
      <w:pPr>
        <w:ind w:left="1636" w:hanging="1080"/>
      </w:pPr>
      <w:rPr>
        <w:rFonts w:hint="default"/>
      </w:rPr>
    </w:lvl>
    <w:lvl w:ilvl="5">
      <w:start w:val="1"/>
      <w:numFmt w:val="decimal"/>
      <w:lvlText w:val="%1.%2.%3.%4.%5.%6"/>
      <w:lvlJc w:val="left"/>
      <w:pPr>
        <w:ind w:left="2135" w:hanging="1440"/>
      </w:pPr>
      <w:rPr>
        <w:rFonts w:hint="default"/>
      </w:rPr>
    </w:lvl>
    <w:lvl w:ilvl="6">
      <w:start w:val="1"/>
      <w:numFmt w:val="decimal"/>
      <w:lvlText w:val="%1.%2.%3.%4.%5.%6.%7"/>
      <w:lvlJc w:val="left"/>
      <w:pPr>
        <w:ind w:left="2274" w:hanging="1440"/>
      </w:pPr>
      <w:rPr>
        <w:rFonts w:hint="default"/>
      </w:rPr>
    </w:lvl>
    <w:lvl w:ilvl="7">
      <w:start w:val="1"/>
      <w:numFmt w:val="decimal"/>
      <w:lvlText w:val="%1.%2.%3.%4.%5.%6.%7.%8"/>
      <w:lvlJc w:val="left"/>
      <w:pPr>
        <w:ind w:left="2773" w:hanging="1800"/>
      </w:pPr>
      <w:rPr>
        <w:rFonts w:hint="default"/>
      </w:rPr>
    </w:lvl>
    <w:lvl w:ilvl="8">
      <w:start w:val="1"/>
      <w:numFmt w:val="decimal"/>
      <w:lvlText w:val="%1.%2.%3.%4.%5.%6.%7.%8.%9"/>
      <w:lvlJc w:val="left"/>
      <w:pPr>
        <w:ind w:left="2912" w:hanging="1800"/>
      </w:pPr>
      <w:rPr>
        <w:rFonts w:hint="default"/>
      </w:rPr>
    </w:lvl>
  </w:abstractNum>
  <w:abstractNum w:abstractNumId="148">
    <w:nsid w:val="13F72E49"/>
    <w:multiLevelType w:val="hybridMultilevel"/>
    <w:tmpl w:val="98EC1AB6"/>
    <w:lvl w:ilvl="0" w:tplc="C4A22602">
      <w:start w:val="1"/>
      <w:numFmt w:val="bullet"/>
      <w:lvlText w:val=""/>
      <w:lvlJc w:val="left"/>
      <w:pPr>
        <w:ind w:left="920" w:hanging="360"/>
      </w:pPr>
      <w:rPr>
        <w:rFonts w:ascii="Symbol" w:eastAsia="Times New Roman" w:hAnsi="Symbol" w:cs="Arial" w:hint="default"/>
      </w:rPr>
    </w:lvl>
    <w:lvl w:ilvl="1" w:tplc="08090003">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49">
    <w:nsid w:val="2AE13FDF"/>
    <w:multiLevelType w:val="multilevel"/>
    <w:tmpl w:val="FC0E39EA"/>
    <w:lvl w:ilvl="0">
      <w:start w:val="1"/>
      <w:numFmt w:val="decimal"/>
      <w:lvlText w:val="%1"/>
      <w:lvlJc w:val="left"/>
      <w:pPr>
        <w:ind w:left="140" w:hanging="721"/>
      </w:pPr>
      <w:rPr>
        <w:rFonts w:hint="default"/>
      </w:rPr>
    </w:lvl>
    <w:lvl w:ilvl="1">
      <w:start w:val="1"/>
      <w:numFmt w:val="decimal"/>
      <w:lvlText w:val="%1.%2"/>
      <w:lvlJc w:val="left"/>
      <w:pPr>
        <w:ind w:left="140" w:hanging="721"/>
        <w:jc w:val="right"/>
      </w:pPr>
      <w:rPr>
        <w:rFonts w:ascii="Arial" w:eastAsia="Arial" w:hAnsi="Arial" w:cs="Arial" w:hint="default"/>
        <w:spacing w:val="-27"/>
        <w:w w:val="99"/>
        <w:sz w:val="24"/>
        <w:szCs w:val="24"/>
      </w:rPr>
    </w:lvl>
    <w:lvl w:ilvl="2">
      <w:start w:val="1"/>
      <w:numFmt w:val="bullet"/>
      <w:lvlText w:val="•"/>
      <w:lvlJc w:val="left"/>
      <w:pPr>
        <w:ind w:left="2348" w:hanging="721"/>
      </w:pPr>
      <w:rPr>
        <w:rFonts w:hint="default"/>
      </w:rPr>
    </w:lvl>
    <w:lvl w:ilvl="3">
      <w:start w:val="1"/>
      <w:numFmt w:val="bullet"/>
      <w:lvlText w:val="•"/>
      <w:lvlJc w:val="left"/>
      <w:pPr>
        <w:ind w:left="3452" w:hanging="721"/>
      </w:pPr>
      <w:rPr>
        <w:rFonts w:hint="default"/>
      </w:rPr>
    </w:lvl>
    <w:lvl w:ilvl="4">
      <w:start w:val="1"/>
      <w:numFmt w:val="bullet"/>
      <w:lvlText w:val="•"/>
      <w:lvlJc w:val="left"/>
      <w:pPr>
        <w:ind w:left="4556" w:hanging="721"/>
      </w:pPr>
      <w:rPr>
        <w:rFonts w:hint="default"/>
      </w:rPr>
    </w:lvl>
    <w:lvl w:ilvl="5">
      <w:start w:val="1"/>
      <w:numFmt w:val="bullet"/>
      <w:lvlText w:val="•"/>
      <w:lvlJc w:val="left"/>
      <w:pPr>
        <w:ind w:left="5660" w:hanging="721"/>
      </w:pPr>
      <w:rPr>
        <w:rFonts w:hint="default"/>
      </w:rPr>
    </w:lvl>
    <w:lvl w:ilvl="6">
      <w:start w:val="1"/>
      <w:numFmt w:val="bullet"/>
      <w:lvlText w:val="•"/>
      <w:lvlJc w:val="left"/>
      <w:pPr>
        <w:ind w:left="6764" w:hanging="721"/>
      </w:pPr>
      <w:rPr>
        <w:rFonts w:hint="default"/>
      </w:rPr>
    </w:lvl>
    <w:lvl w:ilvl="7">
      <w:start w:val="1"/>
      <w:numFmt w:val="bullet"/>
      <w:lvlText w:val="•"/>
      <w:lvlJc w:val="left"/>
      <w:pPr>
        <w:ind w:left="7868" w:hanging="721"/>
      </w:pPr>
      <w:rPr>
        <w:rFonts w:hint="default"/>
      </w:rPr>
    </w:lvl>
    <w:lvl w:ilvl="8">
      <w:start w:val="1"/>
      <w:numFmt w:val="bullet"/>
      <w:lvlText w:val="•"/>
      <w:lvlJc w:val="left"/>
      <w:pPr>
        <w:ind w:left="8972" w:hanging="721"/>
      </w:pPr>
      <w:rPr>
        <w:rFonts w:hint="default"/>
      </w:rPr>
    </w:lvl>
  </w:abstractNum>
  <w:abstractNum w:abstractNumId="150">
    <w:nsid w:val="3EB72EA1"/>
    <w:multiLevelType w:val="multilevel"/>
    <w:tmpl w:val="065431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nsid w:val="4F134022"/>
    <w:multiLevelType w:val="multilevel"/>
    <w:tmpl w:val="2C26244A"/>
    <w:lvl w:ilvl="0">
      <w:start w:val="3"/>
      <w:numFmt w:val="decimal"/>
      <w:lvlText w:val="%1"/>
      <w:lvlJc w:val="left"/>
      <w:pPr>
        <w:ind w:left="860" w:hanging="721"/>
      </w:pPr>
      <w:rPr>
        <w:rFonts w:hint="default"/>
      </w:rPr>
    </w:lvl>
    <w:lvl w:ilvl="1">
      <w:start w:val="5"/>
      <w:numFmt w:val="decimal"/>
      <w:lvlText w:val="%1.%2"/>
      <w:lvlJc w:val="left"/>
      <w:pPr>
        <w:ind w:left="860" w:hanging="721"/>
      </w:pPr>
      <w:rPr>
        <w:rFonts w:ascii="Arial" w:eastAsia="Arial" w:hAnsi="Arial" w:cs="Arial" w:hint="default"/>
        <w:spacing w:val="-3"/>
        <w:w w:val="99"/>
        <w:sz w:val="24"/>
        <w:szCs w:val="24"/>
      </w:rPr>
    </w:lvl>
    <w:lvl w:ilvl="2">
      <w:start w:val="1"/>
      <w:numFmt w:val="bullet"/>
      <w:lvlText w:val=""/>
      <w:lvlJc w:val="left"/>
      <w:pPr>
        <w:ind w:left="860" w:hanging="361"/>
      </w:pPr>
      <w:rPr>
        <w:rFonts w:ascii="Symbol" w:eastAsia="Symbol" w:hAnsi="Symbol" w:cs="Symbol" w:hint="default"/>
        <w:w w:val="100"/>
        <w:sz w:val="24"/>
        <w:szCs w:val="24"/>
      </w:rPr>
    </w:lvl>
    <w:lvl w:ilvl="3">
      <w:start w:val="1"/>
      <w:numFmt w:val="bullet"/>
      <w:lvlText w:val="•"/>
      <w:lvlJc w:val="left"/>
      <w:pPr>
        <w:ind w:left="3926" w:hanging="361"/>
      </w:pPr>
      <w:rPr>
        <w:rFonts w:hint="default"/>
      </w:rPr>
    </w:lvl>
    <w:lvl w:ilvl="4">
      <w:start w:val="1"/>
      <w:numFmt w:val="bullet"/>
      <w:lvlText w:val="•"/>
      <w:lvlJc w:val="left"/>
      <w:pPr>
        <w:ind w:left="4948" w:hanging="361"/>
      </w:pPr>
      <w:rPr>
        <w:rFonts w:hint="default"/>
      </w:rPr>
    </w:lvl>
    <w:lvl w:ilvl="5">
      <w:start w:val="1"/>
      <w:numFmt w:val="bullet"/>
      <w:lvlText w:val="•"/>
      <w:lvlJc w:val="left"/>
      <w:pPr>
        <w:ind w:left="5970" w:hanging="361"/>
      </w:pPr>
      <w:rPr>
        <w:rFonts w:hint="default"/>
      </w:rPr>
    </w:lvl>
    <w:lvl w:ilvl="6">
      <w:start w:val="1"/>
      <w:numFmt w:val="bullet"/>
      <w:lvlText w:val="•"/>
      <w:lvlJc w:val="left"/>
      <w:pPr>
        <w:ind w:left="6992" w:hanging="361"/>
      </w:pPr>
      <w:rPr>
        <w:rFonts w:hint="default"/>
      </w:rPr>
    </w:lvl>
    <w:lvl w:ilvl="7">
      <w:start w:val="1"/>
      <w:numFmt w:val="bullet"/>
      <w:lvlText w:val="•"/>
      <w:lvlJc w:val="left"/>
      <w:pPr>
        <w:ind w:left="8014" w:hanging="361"/>
      </w:pPr>
      <w:rPr>
        <w:rFonts w:hint="default"/>
      </w:rPr>
    </w:lvl>
    <w:lvl w:ilvl="8">
      <w:start w:val="1"/>
      <w:numFmt w:val="bullet"/>
      <w:lvlText w:val="•"/>
      <w:lvlJc w:val="left"/>
      <w:pPr>
        <w:ind w:left="9036" w:hanging="361"/>
      </w:pPr>
      <w:rPr>
        <w:rFonts w:hint="default"/>
      </w:rPr>
    </w:lvl>
  </w:abstractNum>
  <w:abstractNum w:abstractNumId="152">
    <w:nsid w:val="56CA52B7"/>
    <w:multiLevelType w:val="multilevel"/>
    <w:tmpl w:val="E84891DA"/>
    <w:lvl w:ilvl="0">
      <w:start w:val="1"/>
      <w:numFmt w:val="bullet"/>
      <w:lvlText w:val="•"/>
      <w:lvlJc w:val="left"/>
      <w:pPr>
        <w:ind w:left="0" w:firstLine="0"/>
      </w:pPr>
      <w:rPr>
        <w:rFonts w:ascii="Times New Roman" w:hAnsi="Times New Roman" w:cs="Times New Roman" w:hint="defaul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3">
    <w:nsid w:val="59556661"/>
    <w:multiLevelType w:val="multilevel"/>
    <w:tmpl w:val="BBF436F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4">
    <w:nsid w:val="607652CA"/>
    <w:multiLevelType w:val="hybridMultilevel"/>
    <w:tmpl w:val="254E8BC8"/>
    <w:lvl w:ilvl="0" w:tplc="11E00F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nsid w:val="65792CFC"/>
    <w:multiLevelType w:val="multilevel"/>
    <w:tmpl w:val="E1D40D72"/>
    <w:lvl w:ilvl="0">
      <w:start w:val="7"/>
      <w:numFmt w:val="decimal"/>
      <w:lvlText w:val="%1"/>
      <w:lvlJc w:val="left"/>
      <w:pPr>
        <w:ind w:left="360" w:hanging="360"/>
      </w:pPr>
      <w:rPr>
        <w:rFonts w:hint="default"/>
        <w:sz w:val="24"/>
      </w:rPr>
    </w:lvl>
    <w:lvl w:ilvl="1">
      <w:start w:val="1"/>
      <w:numFmt w:val="decimal"/>
      <w:lvlText w:val="%1.%2"/>
      <w:lvlJc w:val="left"/>
      <w:pPr>
        <w:ind w:left="500" w:hanging="360"/>
      </w:pPr>
      <w:rPr>
        <w:rFonts w:hint="default"/>
        <w:sz w:val="24"/>
      </w:rPr>
    </w:lvl>
    <w:lvl w:ilvl="2">
      <w:start w:val="1"/>
      <w:numFmt w:val="bullet"/>
      <w:lvlText w:val=""/>
      <w:lvlJc w:val="left"/>
      <w:pPr>
        <w:ind w:left="1000" w:hanging="720"/>
      </w:pPr>
      <w:rPr>
        <w:rFonts w:ascii="Symbol" w:hAnsi="Symbol" w:hint="default"/>
        <w:sz w:val="24"/>
      </w:rPr>
    </w:lvl>
    <w:lvl w:ilvl="3">
      <w:start w:val="1"/>
      <w:numFmt w:val="decimal"/>
      <w:lvlText w:val="%1.%2.%3.%4"/>
      <w:lvlJc w:val="left"/>
      <w:pPr>
        <w:ind w:left="1140" w:hanging="720"/>
      </w:pPr>
      <w:rPr>
        <w:rFonts w:hint="default"/>
        <w:sz w:val="24"/>
      </w:rPr>
    </w:lvl>
    <w:lvl w:ilvl="4">
      <w:start w:val="1"/>
      <w:numFmt w:val="decimal"/>
      <w:lvlText w:val="%1.%2.%3.%4.%5"/>
      <w:lvlJc w:val="left"/>
      <w:pPr>
        <w:ind w:left="1280" w:hanging="720"/>
      </w:pPr>
      <w:rPr>
        <w:rFonts w:hint="default"/>
        <w:sz w:val="24"/>
      </w:rPr>
    </w:lvl>
    <w:lvl w:ilvl="5">
      <w:start w:val="1"/>
      <w:numFmt w:val="decimal"/>
      <w:lvlText w:val="%1.%2.%3.%4.%5.%6"/>
      <w:lvlJc w:val="left"/>
      <w:pPr>
        <w:ind w:left="1780" w:hanging="1080"/>
      </w:pPr>
      <w:rPr>
        <w:rFonts w:hint="default"/>
        <w:sz w:val="24"/>
      </w:rPr>
    </w:lvl>
    <w:lvl w:ilvl="6">
      <w:start w:val="1"/>
      <w:numFmt w:val="decimal"/>
      <w:lvlText w:val="%1.%2.%3.%4.%5.%6.%7"/>
      <w:lvlJc w:val="left"/>
      <w:pPr>
        <w:ind w:left="1920" w:hanging="1080"/>
      </w:pPr>
      <w:rPr>
        <w:rFonts w:hint="default"/>
        <w:sz w:val="24"/>
      </w:rPr>
    </w:lvl>
    <w:lvl w:ilvl="7">
      <w:start w:val="1"/>
      <w:numFmt w:val="decimal"/>
      <w:lvlText w:val="%1.%2.%3.%4.%5.%6.%7.%8"/>
      <w:lvlJc w:val="left"/>
      <w:pPr>
        <w:ind w:left="2420" w:hanging="1440"/>
      </w:pPr>
      <w:rPr>
        <w:rFonts w:hint="default"/>
        <w:sz w:val="24"/>
      </w:rPr>
    </w:lvl>
    <w:lvl w:ilvl="8">
      <w:start w:val="1"/>
      <w:numFmt w:val="decimal"/>
      <w:lvlText w:val="%1.%2.%3.%4.%5.%6.%7.%8.%9"/>
      <w:lvlJc w:val="left"/>
      <w:pPr>
        <w:ind w:left="2560" w:hanging="1440"/>
      </w:pPr>
      <w:rPr>
        <w:rFonts w:hint="default"/>
        <w:sz w:val="24"/>
      </w:rPr>
    </w:lvl>
  </w:abstractNum>
  <w:abstractNum w:abstractNumId="156">
    <w:nsid w:val="66C3033B"/>
    <w:multiLevelType w:val="hybridMultilevel"/>
    <w:tmpl w:val="0660D1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77D9077C"/>
    <w:multiLevelType w:val="hybridMultilevel"/>
    <w:tmpl w:val="C0FC3792"/>
    <w:lvl w:ilvl="0" w:tplc="51942E52">
      <w:start w:val="1"/>
      <w:numFmt w:val="bullet"/>
      <w:lvlText w:val=""/>
      <w:lvlJc w:val="left"/>
      <w:pPr>
        <w:ind w:left="620" w:hanging="420"/>
      </w:pPr>
      <w:rPr>
        <w:rFonts w:ascii="Wingdings" w:eastAsia="Wingdings" w:hAnsi="Wingdings" w:cs="Wingdings" w:hint="default"/>
        <w:w w:val="100"/>
        <w:sz w:val="24"/>
        <w:szCs w:val="24"/>
      </w:rPr>
    </w:lvl>
    <w:lvl w:ilvl="1" w:tplc="904E644E">
      <w:start w:val="1"/>
      <w:numFmt w:val="bullet"/>
      <w:lvlText w:val="•"/>
      <w:lvlJc w:val="left"/>
      <w:pPr>
        <w:ind w:left="1680" w:hanging="420"/>
      </w:pPr>
      <w:rPr>
        <w:rFonts w:hint="default"/>
      </w:rPr>
    </w:lvl>
    <w:lvl w:ilvl="2" w:tplc="91AC195A">
      <w:start w:val="1"/>
      <w:numFmt w:val="bullet"/>
      <w:lvlText w:val="•"/>
      <w:lvlJc w:val="left"/>
      <w:pPr>
        <w:ind w:left="2740" w:hanging="420"/>
      </w:pPr>
      <w:rPr>
        <w:rFonts w:hint="default"/>
      </w:rPr>
    </w:lvl>
    <w:lvl w:ilvl="3" w:tplc="0BAE8B30">
      <w:start w:val="1"/>
      <w:numFmt w:val="bullet"/>
      <w:lvlText w:val="•"/>
      <w:lvlJc w:val="left"/>
      <w:pPr>
        <w:ind w:left="3800" w:hanging="420"/>
      </w:pPr>
      <w:rPr>
        <w:rFonts w:hint="default"/>
      </w:rPr>
    </w:lvl>
    <w:lvl w:ilvl="4" w:tplc="2E46BE3C">
      <w:start w:val="1"/>
      <w:numFmt w:val="bullet"/>
      <w:lvlText w:val="•"/>
      <w:lvlJc w:val="left"/>
      <w:pPr>
        <w:ind w:left="4860" w:hanging="420"/>
      </w:pPr>
      <w:rPr>
        <w:rFonts w:hint="default"/>
      </w:rPr>
    </w:lvl>
    <w:lvl w:ilvl="5" w:tplc="A2DEBF04">
      <w:start w:val="1"/>
      <w:numFmt w:val="bullet"/>
      <w:lvlText w:val="•"/>
      <w:lvlJc w:val="left"/>
      <w:pPr>
        <w:ind w:left="5920" w:hanging="420"/>
      </w:pPr>
      <w:rPr>
        <w:rFonts w:hint="default"/>
      </w:rPr>
    </w:lvl>
    <w:lvl w:ilvl="6" w:tplc="926469F8">
      <w:start w:val="1"/>
      <w:numFmt w:val="bullet"/>
      <w:lvlText w:val="•"/>
      <w:lvlJc w:val="left"/>
      <w:pPr>
        <w:ind w:left="6980" w:hanging="420"/>
      </w:pPr>
      <w:rPr>
        <w:rFonts w:hint="default"/>
      </w:rPr>
    </w:lvl>
    <w:lvl w:ilvl="7" w:tplc="D60AB45C">
      <w:start w:val="1"/>
      <w:numFmt w:val="bullet"/>
      <w:lvlText w:val="•"/>
      <w:lvlJc w:val="left"/>
      <w:pPr>
        <w:ind w:left="8040" w:hanging="420"/>
      </w:pPr>
      <w:rPr>
        <w:rFonts w:hint="default"/>
      </w:rPr>
    </w:lvl>
    <w:lvl w:ilvl="8" w:tplc="DB281916">
      <w:start w:val="1"/>
      <w:numFmt w:val="bullet"/>
      <w:lvlText w:val="•"/>
      <w:lvlJc w:val="left"/>
      <w:pPr>
        <w:ind w:left="9100" w:hanging="420"/>
      </w:pPr>
      <w:rPr>
        <w:rFonts w:hint="default"/>
      </w:rPr>
    </w:lvl>
  </w:abstractNum>
  <w:abstractNum w:abstractNumId="158">
    <w:nsid w:val="7A0A342F"/>
    <w:multiLevelType w:val="multilevel"/>
    <w:tmpl w:val="E88E38FE"/>
    <w:lvl w:ilvl="0">
      <w:start w:val="3"/>
      <w:numFmt w:val="decimal"/>
      <w:lvlText w:val="%1"/>
      <w:lvlJc w:val="left"/>
      <w:pPr>
        <w:ind w:left="140" w:hanging="721"/>
      </w:pPr>
      <w:rPr>
        <w:rFonts w:hint="default"/>
      </w:rPr>
    </w:lvl>
    <w:lvl w:ilvl="1">
      <w:start w:val="1"/>
      <w:numFmt w:val="decimal"/>
      <w:lvlText w:val="%1.%2"/>
      <w:lvlJc w:val="left"/>
      <w:pPr>
        <w:ind w:left="140" w:hanging="721"/>
      </w:pPr>
      <w:rPr>
        <w:rFonts w:ascii="Arial" w:eastAsia="Arial" w:hAnsi="Arial" w:cs="Arial" w:hint="default"/>
        <w:spacing w:val="-21"/>
        <w:w w:val="99"/>
        <w:sz w:val="24"/>
        <w:szCs w:val="24"/>
      </w:rPr>
    </w:lvl>
    <w:lvl w:ilvl="2">
      <w:start w:val="1"/>
      <w:numFmt w:val="bullet"/>
      <w:lvlText w:val="•"/>
      <w:lvlJc w:val="left"/>
      <w:pPr>
        <w:ind w:left="2328" w:hanging="721"/>
      </w:pPr>
      <w:rPr>
        <w:rFonts w:hint="default"/>
      </w:rPr>
    </w:lvl>
    <w:lvl w:ilvl="3">
      <w:start w:val="1"/>
      <w:numFmt w:val="bullet"/>
      <w:lvlText w:val="•"/>
      <w:lvlJc w:val="left"/>
      <w:pPr>
        <w:ind w:left="3422" w:hanging="721"/>
      </w:pPr>
      <w:rPr>
        <w:rFonts w:hint="default"/>
      </w:rPr>
    </w:lvl>
    <w:lvl w:ilvl="4">
      <w:start w:val="1"/>
      <w:numFmt w:val="bullet"/>
      <w:lvlText w:val="•"/>
      <w:lvlJc w:val="left"/>
      <w:pPr>
        <w:ind w:left="4516" w:hanging="721"/>
      </w:pPr>
      <w:rPr>
        <w:rFonts w:hint="default"/>
      </w:rPr>
    </w:lvl>
    <w:lvl w:ilvl="5">
      <w:start w:val="1"/>
      <w:numFmt w:val="bullet"/>
      <w:lvlText w:val="•"/>
      <w:lvlJc w:val="left"/>
      <w:pPr>
        <w:ind w:left="5610" w:hanging="721"/>
      </w:pPr>
      <w:rPr>
        <w:rFonts w:hint="default"/>
      </w:rPr>
    </w:lvl>
    <w:lvl w:ilvl="6">
      <w:start w:val="1"/>
      <w:numFmt w:val="bullet"/>
      <w:lvlText w:val="•"/>
      <w:lvlJc w:val="left"/>
      <w:pPr>
        <w:ind w:left="6704" w:hanging="721"/>
      </w:pPr>
      <w:rPr>
        <w:rFonts w:hint="default"/>
      </w:rPr>
    </w:lvl>
    <w:lvl w:ilvl="7">
      <w:start w:val="1"/>
      <w:numFmt w:val="bullet"/>
      <w:lvlText w:val="•"/>
      <w:lvlJc w:val="left"/>
      <w:pPr>
        <w:ind w:left="7798" w:hanging="721"/>
      </w:pPr>
      <w:rPr>
        <w:rFonts w:hint="default"/>
      </w:rPr>
    </w:lvl>
    <w:lvl w:ilvl="8">
      <w:start w:val="1"/>
      <w:numFmt w:val="bullet"/>
      <w:lvlText w:val="•"/>
      <w:lvlJc w:val="left"/>
      <w:pPr>
        <w:ind w:left="8892" w:hanging="721"/>
      </w:pPr>
      <w:rPr>
        <w:rFonts w:hint="default"/>
      </w:rPr>
    </w:lvl>
  </w:abstractNum>
  <w:abstractNum w:abstractNumId="159">
    <w:nsid w:val="7C7D1F6C"/>
    <w:multiLevelType w:val="hybridMultilevel"/>
    <w:tmpl w:val="AE14BEB2"/>
    <w:lvl w:ilvl="0" w:tplc="E66072A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3"/>
  </w:num>
  <w:num w:numId="3">
    <w:abstractNumId w:val="32"/>
  </w:num>
  <w:num w:numId="4">
    <w:abstractNumId w:val="33"/>
  </w:num>
  <w:num w:numId="5">
    <w:abstractNumId w:val="34"/>
  </w:num>
  <w:num w:numId="6">
    <w:abstractNumId w:val="66"/>
  </w:num>
  <w:num w:numId="7">
    <w:abstractNumId w:val="98"/>
  </w:num>
  <w:num w:numId="8">
    <w:abstractNumId w:val="100"/>
  </w:num>
  <w:num w:numId="9">
    <w:abstractNumId w:val="105"/>
  </w:num>
  <w:num w:numId="10">
    <w:abstractNumId w:val="109"/>
  </w:num>
  <w:num w:numId="11">
    <w:abstractNumId w:val="114"/>
  </w:num>
  <w:num w:numId="12">
    <w:abstractNumId w:val="118"/>
  </w:num>
  <w:num w:numId="13">
    <w:abstractNumId w:val="123"/>
  </w:num>
  <w:num w:numId="14">
    <w:abstractNumId w:val="134"/>
  </w:num>
  <w:num w:numId="15">
    <w:abstractNumId w:val="157"/>
  </w:num>
  <w:num w:numId="16">
    <w:abstractNumId w:val="149"/>
  </w:num>
  <w:num w:numId="17">
    <w:abstractNumId w:val="151"/>
  </w:num>
  <w:num w:numId="18">
    <w:abstractNumId w:val="158"/>
  </w:num>
  <w:num w:numId="19">
    <w:abstractNumId w:val="146"/>
  </w:num>
  <w:num w:numId="20">
    <w:abstractNumId w:val="137"/>
  </w:num>
  <w:num w:numId="21">
    <w:abstractNumId w:val="57"/>
  </w:num>
  <w:num w:numId="22">
    <w:abstractNumId w:val="148"/>
  </w:num>
  <w:num w:numId="23">
    <w:abstractNumId w:val="150"/>
  </w:num>
  <w:num w:numId="24">
    <w:abstractNumId w:val="154"/>
  </w:num>
  <w:num w:numId="25">
    <w:abstractNumId w:val="156"/>
  </w:num>
  <w:num w:numId="26">
    <w:abstractNumId w:val="147"/>
  </w:num>
  <w:num w:numId="27">
    <w:abstractNumId w:val="155"/>
  </w:num>
  <w:num w:numId="28">
    <w:abstractNumId w:val="152"/>
  </w:num>
  <w:num w:numId="29">
    <w:abstractNumId w:val="153"/>
  </w:num>
  <w:num w:numId="30">
    <w:abstractNumId w:val="15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CA"/>
    <w:rsid w:val="00000079"/>
    <w:rsid w:val="000029C7"/>
    <w:rsid w:val="00004499"/>
    <w:rsid w:val="00010018"/>
    <w:rsid w:val="00011F16"/>
    <w:rsid w:val="0002478F"/>
    <w:rsid w:val="00054E7C"/>
    <w:rsid w:val="0006126E"/>
    <w:rsid w:val="00063295"/>
    <w:rsid w:val="00065EDF"/>
    <w:rsid w:val="0006665A"/>
    <w:rsid w:val="00076CEF"/>
    <w:rsid w:val="000819BC"/>
    <w:rsid w:val="00082727"/>
    <w:rsid w:val="000854BF"/>
    <w:rsid w:val="00093F36"/>
    <w:rsid w:val="00095ECB"/>
    <w:rsid w:val="00096BC5"/>
    <w:rsid w:val="000A0254"/>
    <w:rsid w:val="000A140C"/>
    <w:rsid w:val="000B0DB3"/>
    <w:rsid w:val="000B2B9D"/>
    <w:rsid w:val="000C585B"/>
    <w:rsid w:val="000C73A2"/>
    <w:rsid w:val="000E1541"/>
    <w:rsid w:val="000E6E16"/>
    <w:rsid w:val="000F25BC"/>
    <w:rsid w:val="000F5B65"/>
    <w:rsid w:val="00101417"/>
    <w:rsid w:val="0010497F"/>
    <w:rsid w:val="001065F5"/>
    <w:rsid w:val="00141127"/>
    <w:rsid w:val="0015558A"/>
    <w:rsid w:val="00160948"/>
    <w:rsid w:val="00162A6C"/>
    <w:rsid w:val="0017418F"/>
    <w:rsid w:val="001765AB"/>
    <w:rsid w:val="00197822"/>
    <w:rsid w:val="001A42A4"/>
    <w:rsid w:val="001B4BDD"/>
    <w:rsid w:val="001B7A6B"/>
    <w:rsid w:val="001E2FB6"/>
    <w:rsid w:val="001E681A"/>
    <w:rsid w:val="001F05D6"/>
    <w:rsid w:val="001F7710"/>
    <w:rsid w:val="00200B2B"/>
    <w:rsid w:val="002068A5"/>
    <w:rsid w:val="00212F8D"/>
    <w:rsid w:val="00213AFF"/>
    <w:rsid w:val="00216417"/>
    <w:rsid w:val="00217252"/>
    <w:rsid w:val="002202FC"/>
    <w:rsid w:val="0022141D"/>
    <w:rsid w:val="0022224C"/>
    <w:rsid w:val="002223D1"/>
    <w:rsid w:val="00232B09"/>
    <w:rsid w:val="00235B70"/>
    <w:rsid w:val="00237FE3"/>
    <w:rsid w:val="00243F0E"/>
    <w:rsid w:val="00251B50"/>
    <w:rsid w:val="00253AF1"/>
    <w:rsid w:val="00255F12"/>
    <w:rsid w:val="00260FEF"/>
    <w:rsid w:val="002663B8"/>
    <w:rsid w:val="00270203"/>
    <w:rsid w:val="00271351"/>
    <w:rsid w:val="00272A2E"/>
    <w:rsid w:val="00283175"/>
    <w:rsid w:val="00283371"/>
    <w:rsid w:val="00291D5C"/>
    <w:rsid w:val="002A35DE"/>
    <w:rsid w:val="002A47B4"/>
    <w:rsid w:val="002A7C04"/>
    <w:rsid w:val="002B67A7"/>
    <w:rsid w:val="002C116F"/>
    <w:rsid w:val="002E783E"/>
    <w:rsid w:val="002F0CFB"/>
    <w:rsid w:val="002F3703"/>
    <w:rsid w:val="002F58B1"/>
    <w:rsid w:val="00302C7E"/>
    <w:rsid w:val="00312C5B"/>
    <w:rsid w:val="0031512D"/>
    <w:rsid w:val="00316CCA"/>
    <w:rsid w:val="0031755F"/>
    <w:rsid w:val="003200E9"/>
    <w:rsid w:val="0032042E"/>
    <w:rsid w:val="003228E0"/>
    <w:rsid w:val="0032775B"/>
    <w:rsid w:val="00333896"/>
    <w:rsid w:val="00335CF7"/>
    <w:rsid w:val="003438AA"/>
    <w:rsid w:val="00344E75"/>
    <w:rsid w:val="00351937"/>
    <w:rsid w:val="003635B5"/>
    <w:rsid w:val="00363CD5"/>
    <w:rsid w:val="0037543F"/>
    <w:rsid w:val="00375D92"/>
    <w:rsid w:val="0037607F"/>
    <w:rsid w:val="00381365"/>
    <w:rsid w:val="003821D0"/>
    <w:rsid w:val="00386235"/>
    <w:rsid w:val="00387EE7"/>
    <w:rsid w:val="00390EA9"/>
    <w:rsid w:val="003915CB"/>
    <w:rsid w:val="00393F97"/>
    <w:rsid w:val="003963BA"/>
    <w:rsid w:val="003A10F7"/>
    <w:rsid w:val="003A48C2"/>
    <w:rsid w:val="003A5988"/>
    <w:rsid w:val="003B1664"/>
    <w:rsid w:val="003B4FA3"/>
    <w:rsid w:val="003C2900"/>
    <w:rsid w:val="003D25AE"/>
    <w:rsid w:val="003D4F50"/>
    <w:rsid w:val="003E2103"/>
    <w:rsid w:val="003E4334"/>
    <w:rsid w:val="003E5CA0"/>
    <w:rsid w:val="003E725C"/>
    <w:rsid w:val="003E7B3C"/>
    <w:rsid w:val="003F4664"/>
    <w:rsid w:val="00400481"/>
    <w:rsid w:val="00403D6A"/>
    <w:rsid w:val="00404DB8"/>
    <w:rsid w:val="0041458A"/>
    <w:rsid w:val="00416FAB"/>
    <w:rsid w:val="00422FFB"/>
    <w:rsid w:val="00423D12"/>
    <w:rsid w:val="00440D31"/>
    <w:rsid w:val="00443C8C"/>
    <w:rsid w:val="0045341B"/>
    <w:rsid w:val="00460BED"/>
    <w:rsid w:val="00461C86"/>
    <w:rsid w:val="00464E40"/>
    <w:rsid w:val="004724EB"/>
    <w:rsid w:val="004729CA"/>
    <w:rsid w:val="0048119B"/>
    <w:rsid w:val="00486764"/>
    <w:rsid w:val="0049289B"/>
    <w:rsid w:val="004975D5"/>
    <w:rsid w:val="004A7D05"/>
    <w:rsid w:val="004B1BD5"/>
    <w:rsid w:val="004B3796"/>
    <w:rsid w:val="004B56DD"/>
    <w:rsid w:val="004B6C69"/>
    <w:rsid w:val="004C2E46"/>
    <w:rsid w:val="004D379D"/>
    <w:rsid w:val="004D64AE"/>
    <w:rsid w:val="004E350F"/>
    <w:rsid w:val="004F6CE8"/>
    <w:rsid w:val="00506A77"/>
    <w:rsid w:val="00537ED6"/>
    <w:rsid w:val="00541545"/>
    <w:rsid w:val="005428BC"/>
    <w:rsid w:val="00543043"/>
    <w:rsid w:val="00543340"/>
    <w:rsid w:val="00551734"/>
    <w:rsid w:val="0055327B"/>
    <w:rsid w:val="0055490C"/>
    <w:rsid w:val="005561B7"/>
    <w:rsid w:val="00561B69"/>
    <w:rsid w:val="0056529C"/>
    <w:rsid w:val="00573C79"/>
    <w:rsid w:val="00576DD5"/>
    <w:rsid w:val="00576F6E"/>
    <w:rsid w:val="005837F6"/>
    <w:rsid w:val="00597FAF"/>
    <w:rsid w:val="005A415A"/>
    <w:rsid w:val="005A67AD"/>
    <w:rsid w:val="005A7CF1"/>
    <w:rsid w:val="005B1173"/>
    <w:rsid w:val="005B5A3F"/>
    <w:rsid w:val="005D6B05"/>
    <w:rsid w:val="005F6107"/>
    <w:rsid w:val="005F774F"/>
    <w:rsid w:val="00610452"/>
    <w:rsid w:val="00613965"/>
    <w:rsid w:val="00616558"/>
    <w:rsid w:val="00616FC0"/>
    <w:rsid w:val="006221F0"/>
    <w:rsid w:val="00622FBB"/>
    <w:rsid w:val="00623DC5"/>
    <w:rsid w:val="00625D7E"/>
    <w:rsid w:val="00630D8F"/>
    <w:rsid w:val="0063127B"/>
    <w:rsid w:val="006334CA"/>
    <w:rsid w:val="00637776"/>
    <w:rsid w:val="00642186"/>
    <w:rsid w:val="00643189"/>
    <w:rsid w:val="006451ED"/>
    <w:rsid w:val="0064600D"/>
    <w:rsid w:val="00646D44"/>
    <w:rsid w:val="00651660"/>
    <w:rsid w:val="0065337B"/>
    <w:rsid w:val="006567B9"/>
    <w:rsid w:val="006601FE"/>
    <w:rsid w:val="0066110C"/>
    <w:rsid w:val="006618F3"/>
    <w:rsid w:val="0067334A"/>
    <w:rsid w:val="00682649"/>
    <w:rsid w:val="006866AB"/>
    <w:rsid w:val="00691869"/>
    <w:rsid w:val="00692139"/>
    <w:rsid w:val="0069394F"/>
    <w:rsid w:val="006A5FAD"/>
    <w:rsid w:val="006A7540"/>
    <w:rsid w:val="006B017F"/>
    <w:rsid w:val="006B41A8"/>
    <w:rsid w:val="006C5B2E"/>
    <w:rsid w:val="006D2A15"/>
    <w:rsid w:val="006E49A6"/>
    <w:rsid w:val="00700907"/>
    <w:rsid w:val="007034A2"/>
    <w:rsid w:val="00721416"/>
    <w:rsid w:val="00733B60"/>
    <w:rsid w:val="00743653"/>
    <w:rsid w:val="0074449D"/>
    <w:rsid w:val="00751F50"/>
    <w:rsid w:val="00756510"/>
    <w:rsid w:val="007606B2"/>
    <w:rsid w:val="00763FC3"/>
    <w:rsid w:val="00765E66"/>
    <w:rsid w:val="0077451D"/>
    <w:rsid w:val="00784A03"/>
    <w:rsid w:val="007857B0"/>
    <w:rsid w:val="00793437"/>
    <w:rsid w:val="00796385"/>
    <w:rsid w:val="0079693E"/>
    <w:rsid w:val="007A7613"/>
    <w:rsid w:val="007B4997"/>
    <w:rsid w:val="007C558C"/>
    <w:rsid w:val="007C73C4"/>
    <w:rsid w:val="007D25C6"/>
    <w:rsid w:val="007D6684"/>
    <w:rsid w:val="007E73D0"/>
    <w:rsid w:val="007F0B53"/>
    <w:rsid w:val="007F237F"/>
    <w:rsid w:val="007F5C79"/>
    <w:rsid w:val="00801B2E"/>
    <w:rsid w:val="008052B5"/>
    <w:rsid w:val="00827937"/>
    <w:rsid w:val="00827A54"/>
    <w:rsid w:val="00836BCF"/>
    <w:rsid w:val="00836D85"/>
    <w:rsid w:val="00844BCF"/>
    <w:rsid w:val="00844E4F"/>
    <w:rsid w:val="00846810"/>
    <w:rsid w:val="008500D4"/>
    <w:rsid w:val="00853FBC"/>
    <w:rsid w:val="00863B70"/>
    <w:rsid w:val="00870AF0"/>
    <w:rsid w:val="00874AF1"/>
    <w:rsid w:val="00875CCC"/>
    <w:rsid w:val="00876CD6"/>
    <w:rsid w:val="0088014E"/>
    <w:rsid w:val="00880F65"/>
    <w:rsid w:val="008855C2"/>
    <w:rsid w:val="00887284"/>
    <w:rsid w:val="00893003"/>
    <w:rsid w:val="008A0481"/>
    <w:rsid w:val="008A58A7"/>
    <w:rsid w:val="008C793B"/>
    <w:rsid w:val="008D03CE"/>
    <w:rsid w:val="008D0923"/>
    <w:rsid w:val="008E57E2"/>
    <w:rsid w:val="008E7B4C"/>
    <w:rsid w:val="008F4564"/>
    <w:rsid w:val="008F5755"/>
    <w:rsid w:val="008F7BC3"/>
    <w:rsid w:val="00905D99"/>
    <w:rsid w:val="009316E2"/>
    <w:rsid w:val="009429BF"/>
    <w:rsid w:val="00944F84"/>
    <w:rsid w:val="00945BA5"/>
    <w:rsid w:val="009479EA"/>
    <w:rsid w:val="00963980"/>
    <w:rsid w:val="00963C30"/>
    <w:rsid w:val="009640F2"/>
    <w:rsid w:val="009723FF"/>
    <w:rsid w:val="00974AD1"/>
    <w:rsid w:val="009906F1"/>
    <w:rsid w:val="009935FA"/>
    <w:rsid w:val="00996BC0"/>
    <w:rsid w:val="009A161D"/>
    <w:rsid w:val="009A2AB7"/>
    <w:rsid w:val="009C3747"/>
    <w:rsid w:val="009C6535"/>
    <w:rsid w:val="009E3D23"/>
    <w:rsid w:val="009E40A2"/>
    <w:rsid w:val="009E6155"/>
    <w:rsid w:val="009F1EB4"/>
    <w:rsid w:val="00A03F39"/>
    <w:rsid w:val="00A2441C"/>
    <w:rsid w:val="00A26E28"/>
    <w:rsid w:val="00A34399"/>
    <w:rsid w:val="00A35DF0"/>
    <w:rsid w:val="00A37043"/>
    <w:rsid w:val="00A51B39"/>
    <w:rsid w:val="00A64A0E"/>
    <w:rsid w:val="00A65FF2"/>
    <w:rsid w:val="00A73ED0"/>
    <w:rsid w:val="00A8217C"/>
    <w:rsid w:val="00A82EFA"/>
    <w:rsid w:val="00A86C97"/>
    <w:rsid w:val="00A94FDC"/>
    <w:rsid w:val="00AA37D8"/>
    <w:rsid w:val="00AA41F1"/>
    <w:rsid w:val="00AA7467"/>
    <w:rsid w:val="00AA7545"/>
    <w:rsid w:val="00AB3442"/>
    <w:rsid w:val="00AB6C50"/>
    <w:rsid w:val="00AC08A7"/>
    <w:rsid w:val="00AC30DF"/>
    <w:rsid w:val="00AC41F9"/>
    <w:rsid w:val="00AC4330"/>
    <w:rsid w:val="00AC76E6"/>
    <w:rsid w:val="00AD425A"/>
    <w:rsid w:val="00AD7B45"/>
    <w:rsid w:val="00AD7D51"/>
    <w:rsid w:val="00AE2C39"/>
    <w:rsid w:val="00AE77F8"/>
    <w:rsid w:val="00AF31EA"/>
    <w:rsid w:val="00AF418D"/>
    <w:rsid w:val="00B02342"/>
    <w:rsid w:val="00B059C3"/>
    <w:rsid w:val="00B075D0"/>
    <w:rsid w:val="00B108AF"/>
    <w:rsid w:val="00B156A2"/>
    <w:rsid w:val="00B21FCF"/>
    <w:rsid w:val="00B241BB"/>
    <w:rsid w:val="00B25533"/>
    <w:rsid w:val="00B34951"/>
    <w:rsid w:val="00B43206"/>
    <w:rsid w:val="00B437B4"/>
    <w:rsid w:val="00B452AE"/>
    <w:rsid w:val="00B614EF"/>
    <w:rsid w:val="00B65240"/>
    <w:rsid w:val="00B74AAB"/>
    <w:rsid w:val="00B8317C"/>
    <w:rsid w:val="00B83545"/>
    <w:rsid w:val="00B96D00"/>
    <w:rsid w:val="00B9798C"/>
    <w:rsid w:val="00BA5FE1"/>
    <w:rsid w:val="00BA72A4"/>
    <w:rsid w:val="00BB2273"/>
    <w:rsid w:val="00BD2BF4"/>
    <w:rsid w:val="00BE08F3"/>
    <w:rsid w:val="00BE2E24"/>
    <w:rsid w:val="00BE5EB6"/>
    <w:rsid w:val="00BF1E8C"/>
    <w:rsid w:val="00BF39CD"/>
    <w:rsid w:val="00BF7901"/>
    <w:rsid w:val="00C04360"/>
    <w:rsid w:val="00C14B2D"/>
    <w:rsid w:val="00C21C05"/>
    <w:rsid w:val="00C23B50"/>
    <w:rsid w:val="00C34CE7"/>
    <w:rsid w:val="00C4652B"/>
    <w:rsid w:val="00C523A3"/>
    <w:rsid w:val="00C53E7B"/>
    <w:rsid w:val="00C629BB"/>
    <w:rsid w:val="00C6752F"/>
    <w:rsid w:val="00C72BF0"/>
    <w:rsid w:val="00C763DF"/>
    <w:rsid w:val="00C776B5"/>
    <w:rsid w:val="00C87B17"/>
    <w:rsid w:val="00C93F8B"/>
    <w:rsid w:val="00C9415A"/>
    <w:rsid w:val="00CA15CA"/>
    <w:rsid w:val="00CB3C3F"/>
    <w:rsid w:val="00CB62C7"/>
    <w:rsid w:val="00CC2262"/>
    <w:rsid w:val="00CD026C"/>
    <w:rsid w:val="00CE65E0"/>
    <w:rsid w:val="00CE6645"/>
    <w:rsid w:val="00CF1A01"/>
    <w:rsid w:val="00CF6429"/>
    <w:rsid w:val="00D05FF9"/>
    <w:rsid w:val="00D07527"/>
    <w:rsid w:val="00D11E6C"/>
    <w:rsid w:val="00D24C00"/>
    <w:rsid w:val="00D329A1"/>
    <w:rsid w:val="00D360DA"/>
    <w:rsid w:val="00D4121F"/>
    <w:rsid w:val="00D4158D"/>
    <w:rsid w:val="00D45D02"/>
    <w:rsid w:val="00D6171A"/>
    <w:rsid w:val="00D62127"/>
    <w:rsid w:val="00D70211"/>
    <w:rsid w:val="00D76BEE"/>
    <w:rsid w:val="00D81797"/>
    <w:rsid w:val="00D85012"/>
    <w:rsid w:val="00D85943"/>
    <w:rsid w:val="00DB13D0"/>
    <w:rsid w:val="00DC2411"/>
    <w:rsid w:val="00DD2C65"/>
    <w:rsid w:val="00DD3FA7"/>
    <w:rsid w:val="00DD577D"/>
    <w:rsid w:val="00DE47E3"/>
    <w:rsid w:val="00DF7957"/>
    <w:rsid w:val="00E00AEB"/>
    <w:rsid w:val="00E03843"/>
    <w:rsid w:val="00E047B9"/>
    <w:rsid w:val="00E149E1"/>
    <w:rsid w:val="00E15FB0"/>
    <w:rsid w:val="00E16672"/>
    <w:rsid w:val="00E24576"/>
    <w:rsid w:val="00E3355B"/>
    <w:rsid w:val="00E44472"/>
    <w:rsid w:val="00E45826"/>
    <w:rsid w:val="00E51134"/>
    <w:rsid w:val="00E56B1D"/>
    <w:rsid w:val="00E57993"/>
    <w:rsid w:val="00E6098C"/>
    <w:rsid w:val="00E623E6"/>
    <w:rsid w:val="00E70480"/>
    <w:rsid w:val="00E815DD"/>
    <w:rsid w:val="00E8721D"/>
    <w:rsid w:val="00E91316"/>
    <w:rsid w:val="00E93135"/>
    <w:rsid w:val="00E94A58"/>
    <w:rsid w:val="00E955D0"/>
    <w:rsid w:val="00E95734"/>
    <w:rsid w:val="00EA026C"/>
    <w:rsid w:val="00EA7F14"/>
    <w:rsid w:val="00EB08C6"/>
    <w:rsid w:val="00EB095D"/>
    <w:rsid w:val="00EB5FAD"/>
    <w:rsid w:val="00EB7B18"/>
    <w:rsid w:val="00EB7E54"/>
    <w:rsid w:val="00EC0C64"/>
    <w:rsid w:val="00EC138D"/>
    <w:rsid w:val="00EC36BB"/>
    <w:rsid w:val="00EC6ED7"/>
    <w:rsid w:val="00ED4386"/>
    <w:rsid w:val="00ED6F37"/>
    <w:rsid w:val="00EE2978"/>
    <w:rsid w:val="00EF07EB"/>
    <w:rsid w:val="00EF0D80"/>
    <w:rsid w:val="00EF166A"/>
    <w:rsid w:val="00EF7761"/>
    <w:rsid w:val="00F04FAC"/>
    <w:rsid w:val="00F124DE"/>
    <w:rsid w:val="00F135C9"/>
    <w:rsid w:val="00F25A18"/>
    <w:rsid w:val="00F3562E"/>
    <w:rsid w:val="00F432BD"/>
    <w:rsid w:val="00F43411"/>
    <w:rsid w:val="00F4435C"/>
    <w:rsid w:val="00F50E4B"/>
    <w:rsid w:val="00F54D84"/>
    <w:rsid w:val="00F54E0C"/>
    <w:rsid w:val="00F70E02"/>
    <w:rsid w:val="00F7743C"/>
    <w:rsid w:val="00F80092"/>
    <w:rsid w:val="00F82029"/>
    <w:rsid w:val="00F83451"/>
    <w:rsid w:val="00F96998"/>
    <w:rsid w:val="00FA0B59"/>
    <w:rsid w:val="00FB048F"/>
    <w:rsid w:val="00FD2DBF"/>
    <w:rsid w:val="00FD3237"/>
    <w:rsid w:val="00FE55F3"/>
    <w:rsid w:val="00FF540B"/>
    <w:rsid w:val="00FF5546"/>
    <w:rsid w:val="00FF7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BA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1"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7E"/>
    <w:pPr>
      <w:suppressAutoHyphens/>
    </w:pPr>
    <w:rPr>
      <w:rFonts w:ascii="Calibri" w:hAnsi="Calibri"/>
      <w:sz w:val="24"/>
      <w:szCs w:val="24"/>
      <w:lang w:eastAsia="ar-SA"/>
    </w:rPr>
  </w:style>
  <w:style w:type="paragraph" w:styleId="Heading1">
    <w:name w:val="heading 1"/>
    <w:basedOn w:val="Normal"/>
    <w:link w:val="Heading1Char"/>
    <w:uiPriority w:val="1"/>
    <w:qFormat/>
    <w:rsid w:val="004729CA"/>
    <w:pPr>
      <w:widowControl w:val="0"/>
      <w:suppressAutoHyphens w:val="0"/>
      <w:ind w:left="140"/>
      <w:outlineLvl w:val="0"/>
    </w:pPr>
    <w:rPr>
      <w:rFonts w:eastAsia="Calibri" w:cs="Calibri"/>
      <w:b/>
      <w:bCs/>
      <w:sz w:val="36"/>
      <w:szCs w:val="36"/>
      <w:lang w:val="en-US" w:eastAsia="en-US"/>
    </w:rPr>
  </w:style>
  <w:style w:type="paragraph" w:styleId="Heading2">
    <w:name w:val="heading 2"/>
    <w:basedOn w:val="Normal"/>
    <w:next w:val="Normal"/>
    <w:link w:val="Heading2Char"/>
    <w:uiPriority w:val="9"/>
    <w:unhideWhenUsed/>
    <w:qFormat/>
    <w:rsid w:val="004729C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4729C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61655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Arial" w:hAnsi="Arial"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Aria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eastAsia="Arial" w:hAnsi="Arial" w:cs="Aria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Arial" w:hAnsi="Arial" w:cs="Aria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eastAsia="Arial" w:hAnsi="Arial" w:cs="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Arial" w:hAnsi="Arial" w:cs="Aria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eastAsia="Arial" w:hAnsi="Arial" w:cs="Aria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eastAsia="Arial" w:hAnsi="Arial" w:cs="Aria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Aria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Aria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eastAsia="Arial" w:hAnsi="Arial" w:cs="Aria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Aria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eastAsia="Arial" w:hAnsi="Arial" w:cs="Aria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eastAsia="Arial" w:hAnsi="Arial" w:cs="Arial"/>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Arial"/>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Aria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eastAsia="Arial" w:hAnsi="Arial" w:cs="Aria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Aria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eastAsia="Arial" w:hAnsi="Arial" w:cs="Aria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eastAsia="Arial" w:hAnsi="Arial" w:cs="Aria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cs="Arial"/>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eastAsia="Arial" w:hAnsi="Arial" w:cs="Arial"/>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cs="Arial"/>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eastAsia="Arial" w:hAnsi="Arial" w:cs="Arial"/>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cs="Arial"/>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eastAsia="Arial" w:hAnsi="Arial" w:cs="Arial"/>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eastAsia="Arial" w:hAnsi="Arial" w:cs="Arial"/>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cs="Arial"/>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Arial" w:eastAsia="Arial" w:hAnsi="Arial" w:cs="Arial"/>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Arial" w:eastAsia="Arial" w:hAnsi="Arial" w:cs="Aria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Arial"/>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eastAsia="Arial" w:hAnsi="Arial" w:cs="Arial"/>
      <w:shd w:val="clear" w:color="auto" w:fill="FFFF0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eastAsia="Arial" w:hAnsi="Arial" w:cs="Arial"/>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eastAsia="Arial" w:hAnsi="Arial" w:cs="Arial"/>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cs="Arial"/>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eastAsia="Arial" w:hAnsi="Arial" w:cs="Arial"/>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Arial" w:eastAsia="Arial" w:hAnsi="Arial" w:cs="Arial"/>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Arial" w:eastAsia="Arial" w:hAnsi="Arial" w:cs="Arial"/>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Arial" w:eastAsia="Arial" w:hAnsi="Arial" w:cs="Arial"/>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eastAsia="Arial" w:hAnsi="Arial" w:cs="Arial"/>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eastAsia="Arial" w:hAnsi="Arial" w:cs="Arial"/>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Arial"/>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Arial"/>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eastAsia="Arial" w:hAnsi="Arial" w:cs="Arial"/>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Arial" w:eastAsia="Arial" w:hAnsi="Arial" w:cs="Arial"/>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cs="Arial"/>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Arial"/>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Arial" w:eastAsia="Arial" w:hAnsi="Arial" w:cs="Aria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eastAsia="Calibri" w:cs="Calibri"/>
      <w:color w:val="000000"/>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Arial" w:eastAsia="Arial" w:hAnsi="Arial" w:cs="Aria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cs="Arial"/>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Arial" w:eastAsia="Arial" w:hAnsi="Arial" w:cs="Arial"/>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Arial" w:eastAsia="Arial" w:hAnsi="Arial" w:cs="Arial"/>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Arial" w:eastAsia="Arial" w:hAnsi="Arial" w:cs="Arial"/>
      <w:shd w:val="clear" w:color="auto" w:fill="FFFF00"/>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ascii="Arial" w:eastAsia="Arial" w:hAnsi="Arial" w:cs="Arial"/>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cs="Arial"/>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rFonts w:ascii="Arial" w:eastAsia="Arial" w:hAnsi="Arial" w:cs="Arial"/>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Arial" w:eastAsia="Arial" w:hAnsi="Arial" w:cs="Arial"/>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ascii="Arial" w:eastAsia="Arial" w:hAnsi="Arial" w:cs="Arial"/>
      <w:sz w:val="22"/>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cs="Arial"/>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cs="Arial"/>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Arial" w:eastAsia="Arial" w:hAnsi="Arial" w:cs="Arial"/>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Arial" w:eastAsia="Arial" w:hAnsi="Arial" w:cs="Arial"/>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Arial" w:eastAsia="Arial" w:hAnsi="Arial" w:cs="Aria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Arial" w:eastAsia="Arial" w:hAnsi="Arial" w:cs="Arial"/>
    </w:rPr>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Arial" w:eastAsia="Arial" w:hAnsi="Arial" w:cs="Arial"/>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cs="Arial"/>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Arial" w:eastAsia="Arial" w:hAnsi="Arial" w:cs="Arial"/>
    </w:rPr>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rFonts w:ascii="Arial" w:eastAsia="Arial" w:hAnsi="Arial" w:cs="Arial"/>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ascii="Arial" w:eastAsia="Arial" w:hAnsi="Arial" w:cs="Arial"/>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cs="Arial"/>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Arial" w:eastAsia="Arial" w:hAnsi="Arial" w:cs="Arial"/>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cs="Aria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cs="Arial"/>
    </w:rPr>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rFonts w:ascii="Arial" w:eastAsia="Arial" w:hAnsi="Arial" w:cs="Aria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cs="Aria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0"/>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Arial"/>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eastAsia="Arial" w:hAnsi="Arial" w:cs="Arial"/>
      <w:position w:val="11"/>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ascii="Arial" w:eastAsia="Arial" w:hAnsi="Arial" w:cs="Arial"/>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Arial" w:eastAsia="Arial" w:hAnsi="Arial" w:cs="Aria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Arial" w:eastAsia="Arial" w:hAnsi="Arial" w:cs="Arial"/>
    </w:rPr>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Arial" w:eastAsia="Arial" w:hAnsi="Arial" w:cs="Arial"/>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ascii="Arial" w:eastAsia="Arial" w:hAnsi="Arial" w:cs="Arial"/>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rFonts w:ascii="Arial" w:eastAsia="Arial" w:hAnsi="Arial" w:cs="Arial"/>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rPr>
      <w:rFonts w:ascii="Arial" w:eastAsia="Arial" w:hAnsi="Arial" w:cs="Arial"/>
      <w:position w:val="11"/>
    </w:rPr>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Arial"/>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rFonts w:cs="Arial"/>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rFonts w:ascii="Arial" w:eastAsia="Arial" w:hAnsi="Arial" w:cs="Arial"/>
    </w:rPr>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rPr>
      <w:rFonts w:cs="Arial"/>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ascii="Arial" w:eastAsia="Arial" w:hAnsi="Arial" w:cs="Arial"/>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cs="Arial"/>
    </w:rPr>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rFonts w:ascii="Arial" w:eastAsia="Arial" w:hAnsi="Arial" w:cs="Arial"/>
    </w:rPr>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rPr>
      <w:rFonts w:ascii="Arial" w:eastAsia="Arial" w:hAnsi="Arial" w:cs="Arial"/>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ascii="Arial" w:eastAsia="Arial" w:hAnsi="Arial" w:cs="Arial"/>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rFonts w:cs="Arial"/>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ascii="Arial" w:eastAsia="Arial" w:hAnsi="Arial" w:cs="Arial"/>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cs="Arial"/>
    </w:rPr>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rPr>
      <w:rFonts w:eastAsia="Calibri" w:cs="Calibri"/>
      <w:color w:val="000000"/>
    </w:rPr>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cs="Arial"/>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ascii="Arial" w:eastAsia="Arial" w:hAnsi="Arial" w:cs="Arial"/>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styleId="Hyperlink">
    <w:name w:val="Hyperlink"/>
    <w:semiHidden/>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semiHidden/>
    <w:pPr>
      <w:spacing w:after="120"/>
    </w:pPr>
  </w:style>
  <w:style w:type="paragraph" w:styleId="List">
    <w:name w:val="List"/>
    <w:basedOn w:val="BodyText"/>
    <w:semiHidden/>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1"/>
    <w:qFormat/>
    <w:pPr>
      <w:ind w:left="720"/>
    </w:pPr>
  </w:style>
  <w:style w:type="paragraph" w:customStyle="1" w:styleId="TableParagraph">
    <w:name w:val="Table Paragraph"/>
    <w:basedOn w:val="Normal"/>
    <w:uiPriority w:val="1"/>
    <w:qFormat/>
    <w:rsid w:val="004729CA"/>
    <w:pPr>
      <w:widowControl w:val="0"/>
      <w:suppressAutoHyphens w:val="0"/>
      <w:ind w:left="103"/>
    </w:pPr>
    <w:rPr>
      <w:rFonts w:ascii="Arial" w:eastAsia="Arial" w:hAnsi="Arial" w:cs="Arial"/>
      <w:sz w:val="22"/>
      <w:szCs w:val="22"/>
      <w:lang w:val="en-US" w:eastAsia="en-US"/>
    </w:rPr>
  </w:style>
  <w:style w:type="character" w:customStyle="1" w:styleId="Heading1Char">
    <w:name w:val="Heading 1 Char"/>
    <w:link w:val="Heading1"/>
    <w:uiPriority w:val="1"/>
    <w:rsid w:val="004729CA"/>
    <w:rPr>
      <w:rFonts w:ascii="Calibri" w:eastAsia="Calibri" w:hAnsi="Calibri" w:cs="Calibri"/>
      <w:b/>
      <w:bCs/>
      <w:sz w:val="36"/>
      <w:szCs w:val="36"/>
      <w:lang w:val="en-US" w:eastAsia="en-US"/>
    </w:rPr>
  </w:style>
  <w:style w:type="character" w:customStyle="1" w:styleId="Heading3Char">
    <w:name w:val="Heading 3 Char"/>
    <w:link w:val="Heading3"/>
    <w:uiPriority w:val="9"/>
    <w:rsid w:val="004729CA"/>
    <w:rPr>
      <w:rFonts w:ascii="Cambria" w:eastAsia="Times New Roman" w:hAnsi="Cambria" w:cs="Times New Roman"/>
      <w:b/>
      <w:bCs/>
      <w:sz w:val="26"/>
      <w:szCs w:val="26"/>
      <w:lang w:eastAsia="ar-SA"/>
    </w:rPr>
  </w:style>
  <w:style w:type="character" w:customStyle="1" w:styleId="Heading2Char">
    <w:name w:val="Heading 2 Char"/>
    <w:link w:val="Heading2"/>
    <w:uiPriority w:val="9"/>
    <w:rsid w:val="004729CA"/>
    <w:rPr>
      <w:rFonts w:ascii="Cambria" w:eastAsia="Times New Roman" w:hAnsi="Cambria" w:cs="Times New Roman"/>
      <w:b/>
      <w:bCs/>
      <w:i/>
      <w:iCs/>
      <w:sz w:val="28"/>
      <w:szCs w:val="28"/>
      <w:lang w:eastAsia="ar-SA"/>
    </w:rPr>
  </w:style>
  <w:style w:type="character" w:customStyle="1" w:styleId="Heading4Char">
    <w:name w:val="Heading 4 Char"/>
    <w:link w:val="Heading4"/>
    <w:uiPriority w:val="9"/>
    <w:rsid w:val="00616558"/>
    <w:rPr>
      <w:rFonts w:ascii="Calibri" w:eastAsia="Times New Roman" w:hAnsi="Calibri" w:cs="Times New Roman"/>
      <w:b/>
      <w:bCs/>
      <w:sz w:val="28"/>
      <w:szCs w:val="28"/>
      <w:lang w:eastAsia="ar-SA"/>
    </w:rPr>
  </w:style>
  <w:style w:type="paragraph" w:styleId="Header">
    <w:name w:val="header"/>
    <w:basedOn w:val="Normal"/>
    <w:link w:val="HeaderChar"/>
    <w:uiPriority w:val="99"/>
    <w:unhideWhenUsed/>
    <w:rsid w:val="00BF39CD"/>
    <w:pPr>
      <w:tabs>
        <w:tab w:val="center" w:pos="4513"/>
        <w:tab w:val="right" w:pos="9026"/>
      </w:tabs>
    </w:pPr>
  </w:style>
  <w:style w:type="character" w:customStyle="1" w:styleId="HeaderChar">
    <w:name w:val="Header Char"/>
    <w:link w:val="Header"/>
    <w:uiPriority w:val="99"/>
    <w:rsid w:val="00BF39CD"/>
    <w:rPr>
      <w:rFonts w:ascii="Calibri" w:hAnsi="Calibri"/>
      <w:sz w:val="24"/>
      <w:szCs w:val="24"/>
      <w:lang w:eastAsia="ar-SA"/>
    </w:rPr>
  </w:style>
  <w:style w:type="paragraph" w:styleId="Footer">
    <w:name w:val="footer"/>
    <w:basedOn w:val="Normal"/>
    <w:link w:val="FooterChar"/>
    <w:uiPriority w:val="99"/>
    <w:unhideWhenUsed/>
    <w:rsid w:val="00BF39CD"/>
    <w:pPr>
      <w:tabs>
        <w:tab w:val="center" w:pos="4513"/>
        <w:tab w:val="right" w:pos="9026"/>
      </w:tabs>
    </w:pPr>
  </w:style>
  <w:style w:type="character" w:customStyle="1" w:styleId="FooterChar">
    <w:name w:val="Footer Char"/>
    <w:link w:val="Footer"/>
    <w:uiPriority w:val="99"/>
    <w:rsid w:val="00BF39CD"/>
    <w:rPr>
      <w:rFonts w:ascii="Calibri" w:hAnsi="Calibri"/>
      <w:sz w:val="24"/>
      <w:szCs w:val="24"/>
      <w:lang w:eastAsia="ar-SA"/>
    </w:rPr>
  </w:style>
  <w:style w:type="paragraph" w:customStyle="1" w:styleId="Standard">
    <w:name w:val="Standard"/>
    <w:rsid w:val="0002478F"/>
    <w:pPr>
      <w:suppressAutoHyphens/>
      <w:autoSpaceDN w:val="0"/>
      <w:textAlignment w:val="baseline"/>
    </w:pPr>
    <w:rPr>
      <w:rFonts w:ascii="Calibri" w:eastAsia="SimSun" w:hAnsi="Calibri" w:cs="Tahoma"/>
      <w:kern w:val="3"/>
      <w:sz w:val="24"/>
      <w:szCs w:val="24"/>
      <w:lang w:eastAsia="en-US"/>
    </w:rPr>
  </w:style>
  <w:style w:type="paragraph" w:styleId="BalloonText">
    <w:name w:val="Balloon Text"/>
    <w:basedOn w:val="Normal"/>
    <w:link w:val="BalloonTextChar"/>
    <w:uiPriority w:val="99"/>
    <w:semiHidden/>
    <w:unhideWhenUsed/>
    <w:rsid w:val="00160948"/>
    <w:rPr>
      <w:rFonts w:ascii="Tahoma" w:hAnsi="Tahoma" w:cs="Tahoma"/>
      <w:sz w:val="16"/>
      <w:szCs w:val="16"/>
    </w:rPr>
  </w:style>
  <w:style w:type="character" w:customStyle="1" w:styleId="BalloonTextChar">
    <w:name w:val="Balloon Text Char"/>
    <w:link w:val="BalloonText"/>
    <w:uiPriority w:val="99"/>
    <w:semiHidden/>
    <w:rsid w:val="00160948"/>
    <w:rPr>
      <w:rFonts w:ascii="Tahoma" w:hAnsi="Tahoma" w:cs="Tahoma"/>
      <w:sz w:val="16"/>
      <w:szCs w:val="16"/>
      <w:lang w:eastAsia="ar-SA"/>
    </w:rPr>
  </w:style>
  <w:style w:type="table" w:styleId="TableGrid">
    <w:name w:val="Table Grid"/>
    <w:basedOn w:val="TableNormal"/>
    <w:qFormat/>
    <w:rsid w:val="00613965"/>
    <w:pPr>
      <w:widowControl w:val="0"/>
      <w:spacing w:after="200" w:line="276" w:lineRule="auto"/>
      <w:jc w:val="both"/>
    </w:pPr>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D4F50"/>
  </w:style>
  <w:style w:type="paragraph" w:styleId="NormalWeb">
    <w:name w:val="Normal (Web)"/>
    <w:basedOn w:val="Normal"/>
    <w:uiPriority w:val="99"/>
    <w:semiHidden/>
    <w:unhideWhenUsed/>
    <w:rsid w:val="0048119B"/>
    <w:pPr>
      <w:suppressAutoHyphens w:val="0"/>
      <w:spacing w:before="100" w:beforeAutospacing="1" w:after="100" w:afterAutospacing="1"/>
    </w:pPr>
    <w:rPr>
      <w:rFonts w:ascii="Times New Roman" w:hAnsi="Times New Roman"/>
      <w:lang w:eastAsia="en-GB"/>
    </w:rPr>
  </w:style>
  <w:style w:type="character" w:styleId="FollowedHyperlink">
    <w:name w:val="FollowedHyperlink"/>
    <w:uiPriority w:val="99"/>
    <w:semiHidden/>
    <w:unhideWhenUsed/>
    <w:rsid w:val="00E955D0"/>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1"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7E"/>
    <w:pPr>
      <w:suppressAutoHyphens/>
    </w:pPr>
    <w:rPr>
      <w:rFonts w:ascii="Calibri" w:hAnsi="Calibri"/>
      <w:sz w:val="24"/>
      <w:szCs w:val="24"/>
      <w:lang w:eastAsia="ar-SA"/>
    </w:rPr>
  </w:style>
  <w:style w:type="paragraph" w:styleId="Heading1">
    <w:name w:val="heading 1"/>
    <w:basedOn w:val="Normal"/>
    <w:link w:val="Heading1Char"/>
    <w:uiPriority w:val="1"/>
    <w:qFormat/>
    <w:rsid w:val="004729CA"/>
    <w:pPr>
      <w:widowControl w:val="0"/>
      <w:suppressAutoHyphens w:val="0"/>
      <w:ind w:left="140"/>
      <w:outlineLvl w:val="0"/>
    </w:pPr>
    <w:rPr>
      <w:rFonts w:eastAsia="Calibri" w:cs="Calibri"/>
      <w:b/>
      <w:bCs/>
      <w:sz w:val="36"/>
      <w:szCs w:val="36"/>
      <w:lang w:val="en-US" w:eastAsia="en-US"/>
    </w:rPr>
  </w:style>
  <w:style w:type="paragraph" w:styleId="Heading2">
    <w:name w:val="heading 2"/>
    <w:basedOn w:val="Normal"/>
    <w:next w:val="Normal"/>
    <w:link w:val="Heading2Char"/>
    <w:uiPriority w:val="9"/>
    <w:unhideWhenUsed/>
    <w:qFormat/>
    <w:rsid w:val="004729C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4729C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61655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Arial" w:hAnsi="Arial"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Aria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eastAsia="Arial" w:hAnsi="Arial" w:cs="Aria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Arial" w:hAnsi="Arial" w:cs="Aria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eastAsia="Arial" w:hAnsi="Arial" w:cs="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Arial" w:hAnsi="Arial" w:cs="Aria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eastAsia="Arial" w:hAnsi="Arial" w:cs="Aria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eastAsia="Arial" w:hAnsi="Arial" w:cs="Aria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Aria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Aria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eastAsia="Arial" w:hAnsi="Arial" w:cs="Aria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Aria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eastAsia="Arial" w:hAnsi="Arial" w:cs="Aria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eastAsia="Arial" w:hAnsi="Arial" w:cs="Arial"/>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Arial"/>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Aria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eastAsia="Arial" w:hAnsi="Arial" w:cs="Aria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Aria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eastAsia="Arial" w:hAnsi="Arial" w:cs="Aria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eastAsia="Arial" w:hAnsi="Arial" w:cs="Aria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cs="Arial"/>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eastAsia="Arial" w:hAnsi="Arial" w:cs="Arial"/>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cs="Arial"/>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eastAsia="Arial" w:hAnsi="Arial" w:cs="Arial"/>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cs="Arial"/>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eastAsia="Arial" w:hAnsi="Arial" w:cs="Arial"/>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eastAsia="Arial" w:hAnsi="Arial" w:cs="Arial"/>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cs="Arial"/>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Arial" w:eastAsia="Arial" w:hAnsi="Arial" w:cs="Arial"/>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Arial" w:eastAsia="Arial" w:hAnsi="Arial" w:cs="Aria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Arial"/>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eastAsia="Arial" w:hAnsi="Arial" w:cs="Arial"/>
      <w:shd w:val="clear" w:color="auto" w:fill="FFFF0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eastAsia="Arial" w:hAnsi="Arial" w:cs="Arial"/>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eastAsia="Arial" w:hAnsi="Arial" w:cs="Arial"/>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cs="Arial"/>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eastAsia="Arial" w:hAnsi="Arial" w:cs="Arial"/>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Arial" w:eastAsia="Arial" w:hAnsi="Arial" w:cs="Arial"/>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Arial" w:eastAsia="Arial" w:hAnsi="Arial" w:cs="Arial"/>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Arial" w:eastAsia="Arial" w:hAnsi="Arial" w:cs="Arial"/>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eastAsia="Arial" w:hAnsi="Arial" w:cs="Arial"/>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eastAsia="Arial" w:hAnsi="Arial" w:cs="Arial"/>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Arial"/>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Arial"/>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eastAsia="Arial" w:hAnsi="Arial" w:cs="Arial"/>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Arial" w:eastAsia="Arial" w:hAnsi="Arial" w:cs="Arial"/>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cs="Arial"/>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Arial"/>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Arial" w:eastAsia="Arial" w:hAnsi="Arial" w:cs="Aria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eastAsia="Calibri" w:cs="Calibri"/>
      <w:color w:val="000000"/>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Arial" w:eastAsia="Arial" w:hAnsi="Arial" w:cs="Aria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cs="Arial"/>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Arial" w:eastAsia="Arial" w:hAnsi="Arial" w:cs="Arial"/>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Arial" w:eastAsia="Arial" w:hAnsi="Arial" w:cs="Arial"/>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Arial" w:eastAsia="Arial" w:hAnsi="Arial" w:cs="Arial"/>
      <w:shd w:val="clear" w:color="auto" w:fill="FFFF00"/>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ascii="Arial" w:eastAsia="Arial" w:hAnsi="Arial" w:cs="Arial"/>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cs="Arial"/>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rFonts w:ascii="Arial" w:eastAsia="Arial" w:hAnsi="Arial" w:cs="Arial"/>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Arial" w:eastAsia="Arial" w:hAnsi="Arial" w:cs="Arial"/>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ascii="Arial" w:eastAsia="Arial" w:hAnsi="Arial" w:cs="Arial"/>
      <w:sz w:val="22"/>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cs="Arial"/>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cs="Arial"/>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Arial" w:eastAsia="Arial" w:hAnsi="Arial" w:cs="Arial"/>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Arial" w:eastAsia="Arial" w:hAnsi="Arial" w:cs="Arial"/>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Arial" w:eastAsia="Arial" w:hAnsi="Arial" w:cs="Aria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Arial" w:eastAsia="Arial" w:hAnsi="Arial" w:cs="Arial"/>
    </w:rPr>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Arial" w:eastAsia="Arial" w:hAnsi="Arial" w:cs="Arial"/>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cs="Arial"/>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Arial" w:eastAsia="Arial" w:hAnsi="Arial" w:cs="Arial"/>
    </w:rPr>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rFonts w:ascii="Arial" w:eastAsia="Arial" w:hAnsi="Arial" w:cs="Arial"/>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ascii="Arial" w:eastAsia="Arial" w:hAnsi="Arial" w:cs="Arial"/>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cs="Arial"/>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Arial" w:eastAsia="Arial" w:hAnsi="Arial" w:cs="Arial"/>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cs="Aria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cs="Arial"/>
    </w:rPr>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rFonts w:ascii="Arial" w:eastAsia="Arial" w:hAnsi="Arial" w:cs="Aria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cs="Aria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0"/>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Arial"/>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eastAsia="Arial" w:hAnsi="Arial" w:cs="Arial"/>
      <w:position w:val="11"/>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ascii="Arial" w:eastAsia="Arial" w:hAnsi="Arial" w:cs="Arial"/>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Arial" w:eastAsia="Arial" w:hAnsi="Arial" w:cs="Aria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Arial" w:eastAsia="Arial" w:hAnsi="Arial" w:cs="Arial"/>
    </w:rPr>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Arial" w:eastAsia="Arial" w:hAnsi="Arial" w:cs="Arial"/>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ascii="Arial" w:eastAsia="Arial" w:hAnsi="Arial" w:cs="Arial"/>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rFonts w:ascii="Arial" w:eastAsia="Arial" w:hAnsi="Arial" w:cs="Arial"/>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rPr>
      <w:rFonts w:ascii="Arial" w:eastAsia="Arial" w:hAnsi="Arial" w:cs="Arial"/>
      <w:position w:val="11"/>
    </w:rPr>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Arial"/>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rFonts w:cs="Arial"/>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rFonts w:ascii="Arial" w:eastAsia="Arial" w:hAnsi="Arial" w:cs="Arial"/>
    </w:rPr>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rPr>
      <w:rFonts w:cs="Arial"/>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ascii="Arial" w:eastAsia="Arial" w:hAnsi="Arial" w:cs="Arial"/>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cs="Arial"/>
    </w:rPr>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rFonts w:ascii="Arial" w:eastAsia="Arial" w:hAnsi="Arial" w:cs="Arial"/>
    </w:rPr>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rPr>
      <w:rFonts w:ascii="Arial" w:eastAsia="Arial" w:hAnsi="Arial" w:cs="Arial"/>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ascii="Arial" w:eastAsia="Arial" w:hAnsi="Arial" w:cs="Arial"/>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rFonts w:cs="Arial"/>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ascii="Arial" w:eastAsia="Arial" w:hAnsi="Arial" w:cs="Arial"/>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cs="Arial"/>
    </w:rPr>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rPr>
      <w:rFonts w:eastAsia="Calibri" w:cs="Calibri"/>
      <w:color w:val="000000"/>
    </w:rPr>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cs="Arial"/>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ascii="Arial" w:eastAsia="Arial" w:hAnsi="Arial" w:cs="Arial"/>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styleId="Hyperlink">
    <w:name w:val="Hyperlink"/>
    <w:semiHidden/>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semiHidden/>
    <w:pPr>
      <w:spacing w:after="120"/>
    </w:pPr>
  </w:style>
  <w:style w:type="paragraph" w:styleId="List">
    <w:name w:val="List"/>
    <w:basedOn w:val="BodyText"/>
    <w:semiHidden/>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1"/>
    <w:qFormat/>
    <w:pPr>
      <w:ind w:left="720"/>
    </w:pPr>
  </w:style>
  <w:style w:type="paragraph" w:customStyle="1" w:styleId="TableParagraph">
    <w:name w:val="Table Paragraph"/>
    <w:basedOn w:val="Normal"/>
    <w:uiPriority w:val="1"/>
    <w:qFormat/>
    <w:rsid w:val="004729CA"/>
    <w:pPr>
      <w:widowControl w:val="0"/>
      <w:suppressAutoHyphens w:val="0"/>
      <w:ind w:left="103"/>
    </w:pPr>
    <w:rPr>
      <w:rFonts w:ascii="Arial" w:eastAsia="Arial" w:hAnsi="Arial" w:cs="Arial"/>
      <w:sz w:val="22"/>
      <w:szCs w:val="22"/>
      <w:lang w:val="en-US" w:eastAsia="en-US"/>
    </w:rPr>
  </w:style>
  <w:style w:type="character" w:customStyle="1" w:styleId="Heading1Char">
    <w:name w:val="Heading 1 Char"/>
    <w:link w:val="Heading1"/>
    <w:uiPriority w:val="1"/>
    <w:rsid w:val="004729CA"/>
    <w:rPr>
      <w:rFonts w:ascii="Calibri" w:eastAsia="Calibri" w:hAnsi="Calibri" w:cs="Calibri"/>
      <w:b/>
      <w:bCs/>
      <w:sz w:val="36"/>
      <w:szCs w:val="36"/>
      <w:lang w:val="en-US" w:eastAsia="en-US"/>
    </w:rPr>
  </w:style>
  <w:style w:type="character" w:customStyle="1" w:styleId="Heading3Char">
    <w:name w:val="Heading 3 Char"/>
    <w:link w:val="Heading3"/>
    <w:uiPriority w:val="9"/>
    <w:rsid w:val="004729CA"/>
    <w:rPr>
      <w:rFonts w:ascii="Cambria" w:eastAsia="Times New Roman" w:hAnsi="Cambria" w:cs="Times New Roman"/>
      <w:b/>
      <w:bCs/>
      <w:sz w:val="26"/>
      <w:szCs w:val="26"/>
      <w:lang w:eastAsia="ar-SA"/>
    </w:rPr>
  </w:style>
  <w:style w:type="character" w:customStyle="1" w:styleId="Heading2Char">
    <w:name w:val="Heading 2 Char"/>
    <w:link w:val="Heading2"/>
    <w:uiPriority w:val="9"/>
    <w:rsid w:val="004729CA"/>
    <w:rPr>
      <w:rFonts w:ascii="Cambria" w:eastAsia="Times New Roman" w:hAnsi="Cambria" w:cs="Times New Roman"/>
      <w:b/>
      <w:bCs/>
      <w:i/>
      <w:iCs/>
      <w:sz w:val="28"/>
      <w:szCs w:val="28"/>
      <w:lang w:eastAsia="ar-SA"/>
    </w:rPr>
  </w:style>
  <w:style w:type="character" w:customStyle="1" w:styleId="Heading4Char">
    <w:name w:val="Heading 4 Char"/>
    <w:link w:val="Heading4"/>
    <w:uiPriority w:val="9"/>
    <w:rsid w:val="00616558"/>
    <w:rPr>
      <w:rFonts w:ascii="Calibri" w:eastAsia="Times New Roman" w:hAnsi="Calibri" w:cs="Times New Roman"/>
      <w:b/>
      <w:bCs/>
      <w:sz w:val="28"/>
      <w:szCs w:val="28"/>
      <w:lang w:eastAsia="ar-SA"/>
    </w:rPr>
  </w:style>
  <w:style w:type="paragraph" w:styleId="Header">
    <w:name w:val="header"/>
    <w:basedOn w:val="Normal"/>
    <w:link w:val="HeaderChar"/>
    <w:uiPriority w:val="99"/>
    <w:unhideWhenUsed/>
    <w:rsid w:val="00BF39CD"/>
    <w:pPr>
      <w:tabs>
        <w:tab w:val="center" w:pos="4513"/>
        <w:tab w:val="right" w:pos="9026"/>
      </w:tabs>
    </w:pPr>
  </w:style>
  <w:style w:type="character" w:customStyle="1" w:styleId="HeaderChar">
    <w:name w:val="Header Char"/>
    <w:link w:val="Header"/>
    <w:uiPriority w:val="99"/>
    <w:rsid w:val="00BF39CD"/>
    <w:rPr>
      <w:rFonts w:ascii="Calibri" w:hAnsi="Calibri"/>
      <w:sz w:val="24"/>
      <w:szCs w:val="24"/>
      <w:lang w:eastAsia="ar-SA"/>
    </w:rPr>
  </w:style>
  <w:style w:type="paragraph" w:styleId="Footer">
    <w:name w:val="footer"/>
    <w:basedOn w:val="Normal"/>
    <w:link w:val="FooterChar"/>
    <w:uiPriority w:val="99"/>
    <w:unhideWhenUsed/>
    <w:rsid w:val="00BF39CD"/>
    <w:pPr>
      <w:tabs>
        <w:tab w:val="center" w:pos="4513"/>
        <w:tab w:val="right" w:pos="9026"/>
      </w:tabs>
    </w:pPr>
  </w:style>
  <w:style w:type="character" w:customStyle="1" w:styleId="FooterChar">
    <w:name w:val="Footer Char"/>
    <w:link w:val="Footer"/>
    <w:uiPriority w:val="99"/>
    <w:rsid w:val="00BF39CD"/>
    <w:rPr>
      <w:rFonts w:ascii="Calibri" w:hAnsi="Calibri"/>
      <w:sz w:val="24"/>
      <w:szCs w:val="24"/>
      <w:lang w:eastAsia="ar-SA"/>
    </w:rPr>
  </w:style>
  <w:style w:type="paragraph" w:customStyle="1" w:styleId="Standard">
    <w:name w:val="Standard"/>
    <w:rsid w:val="0002478F"/>
    <w:pPr>
      <w:suppressAutoHyphens/>
      <w:autoSpaceDN w:val="0"/>
      <w:textAlignment w:val="baseline"/>
    </w:pPr>
    <w:rPr>
      <w:rFonts w:ascii="Calibri" w:eastAsia="SimSun" w:hAnsi="Calibri" w:cs="Tahoma"/>
      <w:kern w:val="3"/>
      <w:sz w:val="24"/>
      <w:szCs w:val="24"/>
      <w:lang w:eastAsia="en-US"/>
    </w:rPr>
  </w:style>
  <w:style w:type="paragraph" w:styleId="BalloonText">
    <w:name w:val="Balloon Text"/>
    <w:basedOn w:val="Normal"/>
    <w:link w:val="BalloonTextChar"/>
    <w:uiPriority w:val="99"/>
    <w:semiHidden/>
    <w:unhideWhenUsed/>
    <w:rsid w:val="00160948"/>
    <w:rPr>
      <w:rFonts w:ascii="Tahoma" w:hAnsi="Tahoma" w:cs="Tahoma"/>
      <w:sz w:val="16"/>
      <w:szCs w:val="16"/>
    </w:rPr>
  </w:style>
  <w:style w:type="character" w:customStyle="1" w:styleId="BalloonTextChar">
    <w:name w:val="Balloon Text Char"/>
    <w:link w:val="BalloonText"/>
    <w:uiPriority w:val="99"/>
    <w:semiHidden/>
    <w:rsid w:val="00160948"/>
    <w:rPr>
      <w:rFonts w:ascii="Tahoma" w:hAnsi="Tahoma" w:cs="Tahoma"/>
      <w:sz w:val="16"/>
      <w:szCs w:val="16"/>
      <w:lang w:eastAsia="ar-SA"/>
    </w:rPr>
  </w:style>
  <w:style w:type="table" w:styleId="TableGrid">
    <w:name w:val="Table Grid"/>
    <w:basedOn w:val="TableNormal"/>
    <w:qFormat/>
    <w:rsid w:val="00613965"/>
    <w:pPr>
      <w:widowControl w:val="0"/>
      <w:spacing w:after="200" w:line="276" w:lineRule="auto"/>
      <w:jc w:val="both"/>
    </w:pPr>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D4F50"/>
  </w:style>
  <w:style w:type="paragraph" w:styleId="NormalWeb">
    <w:name w:val="Normal (Web)"/>
    <w:basedOn w:val="Normal"/>
    <w:uiPriority w:val="99"/>
    <w:semiHidden/>
    <w:unhideWhenUsed/>
    <w:rsid w:val="0048119B"/>
    <w:pPr>
      <w:suppressAutoHyphens w:val="0"/>
      <w:spacing w:before="100" w:beforeAutospacing="1" w:after="100" w:afterAutospacing="1"/>
    </w:pPr>
    <w:rPr>
      <w:rFonts w:ascii="Times New Roman" w:hAnsi="Times New Roman"/>
      <w:lang w:eastAsia="en-GB"/>
    </w:rPr>
  </w:style>
  <w:style w:type="character" w:styleId="FollowedHyperlink">
    <w:name w:val="FollowedHyperlink"/>
    <w:uiPriority w:val="99"/>
    <w:semiHidden/>
    <w:unhideWhenUsed/>
    <w:rsid w:val="00E955D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98899">
      <w:bodyDiv w:val="1"/>
      <w:marLeft w:val="0"/>
      <w:marRight w:val="0"/>
      <w:marTop w:val="0"/>
      <w:marBottom w:val="0"/>
      <w:divBdr>
        <w:top w:val="none" w:sz="0" w:space="0" w:color="auto"/>
        <w:left w:val="none" w:sz="0" w:space="0" w:color="auto"/>
        <w:bottom w:val="none" w:sz="0" w:space="0" w:color="auto"/>
        <w:right w:val="none" w:sz="0" w:space="0" w:color="auto"/>
      </w:divBdr>
    </w:div>
    <w:div w:id="1761482989">
      <w:bodyDiv w:val="1"/>
      <w:marLeft w:val="0"/>
      <w:marRight w:val="0"/>
      <w:marTop w:val="0"/>
      <w:marBottom w:val="0"/>
      <w:divBdr>
        <w:top w:val="none" w:sz="0" w:space="0" w:color="auto"/>
        <w:left w:val="none" w:sz="0" w:space="0" w:color="auto"/>
        <w:bottom w:val="none" w:sz="0" w:space="0" w:color="auto"/>
        <w:right w:val="none" w:sz="0" w:space="0" w:color="auto"/>
      </w:divBdr>
      <w:divsChild>
        <w:div w:id="1467506237">
          <w:marLeft w:val="0"/>
          <w:marRight w:val="0"/>
          <w:marTop w:val="0"/>
          <w:marBottom w:val="0"/>
          <w:divBdr>
            <w:top w:val="none" w:sz="0" w:space="0" w:color="auto"/>
            <w:left w:val="none" w:sz="0" w:space="0" w:color="auto"/>
            <w:bottom w:val="none" w:sz="0" w:space="0" w:color="auto"/>
            <w:right w:val="none" w:sz="0" w:space="0" w:color="auto"/>
          </w:divBdr>
          <w:divsChild>
            <w:div w:id="1771505436">
              <w:marLeft w:val="0"/>
              <w:marRight w:val="0"/>
              <w:marTop w:val="0"/>
              <w:marBottom w:val="0"/>
              <w:divBdr>
                <w:top w:val="none" w:sz="0" w:space="0" w:color="auto"/>
                <w:left w:val="none" w:sz="0" w:space="0" w:color="auto"/>
                <w:bottom w:val="none" w:sz="0" w:space="0" w:color="auto"/>
                <w:right w:val="none" w:sz="0" w:space="0" w:color="auto"/>
              </w:divBdr>
              <w:divsChild>
                <w:div w:id="18510468">
                  <w:marLeft w:val="0"/>
                  <w:marRight w:val="0"/>
                  <w:marTop w:val="0"/>
                  <w:marBottom w:val="0"/>
                  <w:divBdr>
                    <w:top w:val="none" w:sz="0" w:space="0" w:color="auto"/>
                    <w:left w:val="none" w:sz="0" w:space="0" w:color="auto"/>
                    <w:bottom w:val="none" w:sz="0" w:space="0" w:color="auto"/>
                    <w:right w:val="none" w:sz="0" w:space="0" w:color="auto"/>
                  </w:divBdr>
                  <w:divsChild>
                    <w:div w:id="158125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6570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3F2AB-909F-4F4C-ABD7-D1E5B320E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8902</CharactersWithSpaces>
  <SharedDoc>false</SharedDoc>
  <HLinks>
    <vt:vector size="72" baseType="variant">
      <vt:variant>
        <vt:i4>2555976</vt:i4>
      </vt:variant>
      <vt:variant>
        <vt:i4>90</vt:i4>
      </vt:variant>
      <vt:variant>
        <vt:i4>0</vt:i4>
      </vt:variant>
      <vt:variant>
        <vt:i4>5</vt:i4>
      </vt:variant>
      <vt:variant>
        <vt:lpwstr>https://en.wikipedia.org/wiki/Jurassic_Way</vt:lpwstr>
      </vt:variant>
      <vt:variant>
        <vt:lpwstr/>
      </vt:variant>
      <vt:variant>
        <vt:i4>3473482</vt:i4>
      </vt:variant>
      <vt:variant>
        <vt:i4>87</vt:i4>
      </vt:variant>
      <vt:variant>
        <vt:i4>0</vt:i4>
      </vt:variant>
      <vt:variant>
        <vt:i4>5</vt:i4>
      </vt:variant>
      <vt:variant>
        <vt:lpwstr>https://en.wikipedia.org/wiki/Iron_Age</vt:lpwstr>
      </vt:variant>
      <vt:variant>
        <vt:lpwstr/>
      </vt:variant>
      <vt:variant>
        <vt:i4>4128883</vt:i4>
      </vt:variant>
      <vt:variant>
        <vt:i4>84</vt:i4>
      </vt:variant>
      <vt:variant>
        <vt:i4>0</vt:i4>
      </vt:variant>
      <vt:variant>
        <vt:i4>5</vt:i4>
      </vt:variant>
      <vt:variant>
        <vt:lpwstr>https://en.wikipedia.org/wiki/A425_road</vt:lpwstr>
      </vt:variant>
      <vt:variant>
        <vt:lpwstr/>
      </vt:variant>
      <vt:variant>
        <vt:i4>4390967</vt:i4>
      </vt:variant>
      <vt:variant>
        <vt:i4>81</vt:i4>
      </vt:variant>
      <vt:variant>
        <vt:i4>0</vt:i4>
      </vt:variant>
      <vt:variant>
        <vt:i4>5</vt:i4>
      </vt:variant>
      <vt:variant>
        <vt:lpwstr>https://en.wikipedia.org/wiki/Leamington_Spa</vt:lpwstr>
      </vt:variant>
      <vt:variant>
        <vt:lpwstr/>
      </vt:variant>
      <vt:variant>
        <vt:i4>5701751</vt:i4>
      </vt:variant>
      <vt:variant>
        <vt:i4>78</vt:i4>
      </vt:variant>
      <vt:variant>
        <vt:i4>0</vt:i4>
      </vt:variant>
      <vt:variant>
        <vt:i4>5</vt:i4>
      </vt:variant>
      <vt:variant>
        <vt:lpwstr>https://en.wikipedia.org/wiki/Southam</vt:lpwstr>
      </vt:variant>
      <vt:variant>
        <vt:lpwstr/>
      </vt:variant>
      <vt:variant>
        <vt:i4>2359418</vt:i4>
      </vt:variant>
      <vt:variant>
        <vt:i4>75</vt:i4>
      </vt:variant>
      <vt:variant>
        <vt:i4>0</vt:i4>
      </vt:variant>
      <vt:variant>
        <vt:i4>5</vt:i4>
      </vt:variant>
      <vt:variant>
        <vt:lpwstr>https://en.wikipedia.org/wiki/Daventry</vt:lpwstr>
      </vt:variant>
      <vt:variant>
        <vt:lpwstr/>
      </vt:variant>
      <vt:variant>
        <vt:i4>3604589</vt:i4>
      </vt:variant>
      <vt:variant>
        <vt:i4>72</vt:i4>
      </vt:variant>
      <vt:variant>
        <vt:i4>0</vt:i4>
      </vt:variant>
      <vt:variant>
        <vt:i4>5</vt:i4>
      </vt:variant>
      <vt:variant>
        <vt:lpwstr>https://en.wikipedia.org/wiki/Northamptonshire</vt:lpwstr>
      </vt:variant>
      <vt:variant>
        <vt:lpwstr/>
      </vt:variant>
      <vt:variant>
        <vt:i4>6029428</vt:i4>
      </vt:variant>
      <vt:variant>
        <vt:i4>69</vt:i4>
      </vt:variant>
      <vt:variant>
        <vt:i4>0</vt:i4>
      </vt:variant>
      <vt:variant>
        <vt:i4>5</vt:i4>
      </vt:variant>
      <vt:variant>
        <vt:lpwstr>https://en.wikipedia.org/wiki/Banbury</vt:lpwstr>
      </vt:variant>
      <vt:variant>
        <vt:lpwstr/>
      </vt:variant>
      <vt:variant>
        <vt:i4>5701751</vt:i4>
      </vt:variant>
      <vt:variant>
        <vt:i4>66</vt:i4>
      </vt:variant>
      <vt:variant>
        <vt:i4>0</vt:i4>
      </vt:variant>
      <vt:variant>
        <vt:i4>5</vt:i4>
      </vt:variant>
      <vt:variant>
        <vt:lpwstr>https://en.wikipedia.org/wiki/Southam</vt:lpwstr>
      </vt:variant>
      <vt:variant>
        <vt:lpwstr/>
      </vt:variant>
      <vt:variant>
        <vt:i4>1179728</vt:i4>
      </vt:variant>
      <vt:variant>
        <vt:i4>63</vt:i4>
      </vt:variant>
      <vt:variant>
        <vt:i4>0</vt:i4>
      </vt:variant>
      <vt:variant>
        <vt:i4>5</vt:i4>
      </vt:variant>
      <vt:variant>
        <vt:lpwstr>https://en.wikipedia.org/wiki/Royal_Leamington_Spa</vt:lpwstr>
      </vt:variant>
      <vt:variant>
        <vt:lpwstr/>
      </vt:variant>
      <vt:variant>
        <vt:i4>7929867</vt:i4>
      </vt:variant>
      <vt:variant>
        <vt:i4>60</vt:i4>
      </vt:variant>
      <vt:variant>
        <vt:i4>0</vt:i4>
      </vt:variant>
      <vt:variant>
        <vt:i4>5</vt:i4>
      </vt:variant>
      <vt:variant>
        <vt:lpwstr>https://en.wikipedia.org/wiki/United_Kingdom_Census_2001</vt:lpwstr>
      </vt:variant>
      <vt:variant>
        <vt:lpwstr/>
      </vt:variant>
      <vt:variant>
        <vt:i4>2883685</vt:i4>
      </vt:variant>
      <vt:variant>
        <vt:i4>57</vt:i4>
      </vt:variant>
      <vt:variant>
        <vt:i4>0</vt:i4>
      </vt:variant>
      <vt:variant>
        <vt:i4>5</vt:i4>
      </vt:variant>
      <vt:variant>
        <vt:lpwstr>https://en.wikipedia.org/wiki/Wildlife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Gilford</dc:creator>
  <cp:lastModifiedBy>GemIT</cp:lastModifiedBy>
  <cp:revision>3</cp:revision>
  <cp:lastPrinted>2017-11-15T16:59:00Z</cp:lastPrinted>
  <dcterms:created xsi:type="dcterms:W3CDTF">2017-11-22T12:41:00Z</dcterms:created>
  <dcterms:modified xsi:type="dcterms:W3CDTF">2017-11-22T12:42:00Z</dcterms:modified>
</cp:coreProperties>
</file>